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1B2961" w14:textId="1D94F2C9" w:rsidR="00855F39" w:rsidRPr="00074926" w:rsidRDefault="00855F39" w:rsidP="00855F39">
      <w:pPr>
        <w:tabs>
          <w:tab w:val="center" w:pos="4536"/>
          <w:tab w:val="right" w:pos="8280"/>
          <w:tab w:val="right" w:pos="9639"/>
        </w:tabs>
        <w:ind w:left="1440" w:right="2" w:hanging="1440"/>
        <w:rPr>
          <w:rFonts w:ascii="Arial" w:eastAsia="Batang" w:hAnsi="Arial" w:cs="Arial"/>
          <w:b/>
          <w:bCs/>
          <w:szCs w:val="22"/>
        </w:rPr>
      </w:pPr>
      <w:r w:rsidRPr="00AB354D">
        <w:rPr>
          <w:rFonts w:ascii="Arial" w:eastAsia="Batang" w:hAnsi="Arial" w:cs="Arial"/>
          <w:b/>
          <w:bCs/>
          <w:szCs w:val="22"/>
        </w:rPr>
        <w:t xml:space="preserve">3GPP TSG RAN WG1 </w:t>
      </w:r>
      <w:r w:rsidR="004D5BF4">
        <w:rPr>
          <w:rFonts w:ascii="Arial" w:eastAsia="Batang" w:hAnsi="Arial" w:cs="Arial"/>
          <w:b/>
          <w:bCs/>
          <w:szCs w:val="22"/>
        </w:rPr>
        <w:t>#</w:t>
      </w:r>
      <w:r w:rsidR="00E45277">
        <w:rPr>
          <w:rFonts w:ascii="Arial" w:eastAsia="Batang" w:hAnsi="Arial" w:cs="Arial"/>
          <w:b/>
          <w:bCs/>
          <w:szCs w:val="22"/>
        </w:rPr>
        <w:t>10</w:t>
      </w:r>
      <w:r w:rsidR="00C55E11">
        <w:rPr>
          <w:rFonts w:ascii="Arial" w:eastAsia="Batang" w:hAnsi="Arial" w:cs="Arial"/>
          <w:b/>
          <w:bCs/>
          <w:szCs w:val="22"/>
        </w:rPr>
        <w:t>4</w:t>
      </w:r>
      <w:r w:rsidR="00836397">
        <w:rPr>
          <w:rFonts w:ascii="Arial" w:eastAsia="Batang" w:hAnsi="Arial" w:cs="Arial"/>
          <w:b/>
          <w:bCs/>
          <w:szCs w:val="22"/>
        </w:rPr>
        <w:t>bis</w:t>
      </w:r>
      <w:r w:rsidR="00FC1D53">
        <w:rPr>
          <w:rFonts w:ascii="Arial" w:eastAsia="Batang" w:hAnsi="Arial" w:cs="Arial"/>
          <w:b/>
          <w:bCs/>
          <w:szCs w:val="22"/>
        </w:rPr>
        <w:t>-e</w:t>
      </w:r>
      <w:r w:rsidRPr="00074926">
        <w:rPr>
          <w:rFonts w:ascii="Arial" w:eastAsia="Batang" w:hAnsi="Arial" w:cs="Arial"/>
          <w:b/>
          <w:bCs/>
          <w:szCs w:val="22"/>
        </w:rPr>
        <w:tab/>
      </w:r>
      <w:r w:rsidRPr="00074926">
        <w:rPr>
          <w:rFonts w:ascii="Arial" w:eastAsia="Batang" w:hAnsi="Arial" w:cs="Arial"/>
          <w:b/>
          <w:bCs/>
          <w:szCs w:val="22"/>
        </w:rPr>
        <w:tab/>
      </w:r>
      <w:r w:rsidR="006C2DB9" w:rsidRPr="006C2DB9">
        <w:rPr>
          <w:rFonts w:ascii="Arial" w:eastAsia="Batang" w:hAnsi="Arial" w:cs="Arial"/>
          <w:b/>
          <w:bCs/>
          <w:szCs w:val="22"/>
        </w:rPr>
        <w:t>R1-2103300</w:t>
      </w:r>
    </w:p>
    <w:p w14:paraId="3B0F6453" w14:textId="1F0AE5DE" w:rsidR="00855F39" w:rsidRPr="00074926" w:rsidRDefault="002E24EA" w:rsidP="00855F39">
      <w:pPr>
        <w:tabs>
          <w:tab w:val="center" w:pos="4536"/>
          <w:tab w:val="right" w:pos="9072"/>
        </w:tabs>
        <w:ind w:left="1440" w:hanging="1440"/>
        <w:rPr>
          <w:rFonts w:ascii="Arial" w:eastAsia="MS Mincho" w:hAnsi="Arial" w:cs="Arial"/>
          <w:b/>
          <w:bCs/>
          <w:szCs w:val="22"/>
          <w:lang w:eastAsia="ja-JP"/>
        </w:rPr>
      </w:pPr>
      <w:r w:rsidRPr="002E24EA">
        <w:rPr>
          <w:rFonts w:ascii="Arial" w:eastAsia="MS Mincho" w:hAnsi="Arial" w:cs="Arial"/>
          <w:b/>
          <w:bCs/>
          <w:szCs w:val="22"/>
          <w:lang w:eastAsia="ja-JP"/>
        </w:rPr>
        <w:t xml:space="preserve">e-Meeting, </w:t>
      </w:r>
      <w:r w:rsidR="00836397">
        <w:rPr>
          <w:rFonts w:ascii="Arial" w:eastAsia="MS Mincho" w:hAnsi="Arial" w:cs="Arial"/>
          <w:b/>
          <w:bCs/>
          <w:szCs w:val="22"/>
          <w:lang w:eastAsia="ja-JP"/>
        </w:rPr>
        <w:t>April</w:t>
      </w:r>
      <w:r w:rsidR="00C55E11">
        <w:rPr>
          <w:rFonts w:ascii="Arial" w:eastAsia="MS Mincho" w:hAnsi="Arial" w:cs="Arial"/>
          <w:b/>
          <w:bCs/>
          <w:szCs w:val="22"/>
          <w:lang w:eastAsia="ja-JP"/>
        </w:rPr>
        <w:t xml:space="preserve"> </w:t>
      </w:r>
      <w:r w:rsidR="00836397">
        <w:rPr>
          <w:rFonts w:ascii="Arial" w:eastAsia="MS Mincho" w:hAnsi="Arial" w:cs="Arial"/>
          <w:b/>
          <w:bCs/>
          <w:szCs w:val="22"/>
          <w:lang w:eastAsia="ja-JP"/>
        </w:rPr>
        <w:t>12</w:t>
      </w:r>
      <w:r w:rsidRPr="002E24EA">
        <w:rPr>
          <w:rFonts w:ascii="Arial" w:eastAsia="MS Mincho" w:hAnsi="Arial" w:cs="Arial"/>
          <w:b/>
          <w:bCs/>
          <w:szCs w:val="22"/>
          <w:vertAlign w:val="superscript"/>
          <w:lang w:eastAsia="ja-JP"/>
        </w:rPr>
        <w:t>th</w:t>
      </w:r>
      <w:r w:rsidRPr="002E24EA">
        <w:rPr>
          <w:rFonts w:ascii="Arial" w:eastAsia="MS Mincho" w:hAnsi="Arial" w:cs="Arial"/>
          <w:b/>
          <w:bCs/>
          <w:szCs w:val="22"/>
          <w:lang w:eastAsia="ja-JP"/>
        </w:rPr>
        <w:t xml:space="preserve"> – </w:t>
      </w:r>
      <w:r w:rsidR="00836397">
        <w:rPr>
          <w:rFonts w:ascii="Arial" w:eastAsia="MS Mincho" w:hAnsi="Arial" w:cs="Arial"/>
          <w:b/>
          <w:bCs/>
          <w:szCs w:val="22"/>
          <w:lang w:eastAsia="ja-JP"/>
        </w:rPr>
        <w:t>April 20</w:t>
      </w:r>
      <w:r w:rsidRPr="002E24EA">
        <w:rPr>
          <w:rFonts w:ascii="Arial" w:eastAsia="MS Mincho" w:hAnsi="Arial" w:cs="Arial"/>
          <w:b/>
          <w:bCs/>
          <w:szCs w:val="22"/>
          <w:vertAlign w:val="superscript"/>
          <w:lang w:eastAsia="ja-JP"/>
        </w:rPr>
        <w:t>th</w:t>
      </w:r>
      <w:r w:rsidR="00E45277" w:rsidRPr="00E45277">
        <w:rPr>
          <w:rFonts w:ascii="Arial" w:eastAsia="MS Mincho" w:hAnsi="Arial" w:cs="Arial"/>
          <w:b/>
          <w:bCs/>
          <w:szCs w:val="22"/>
          <w:lang w:eastAsia="ja-JP"/>
        </w:rPr>
        <w:t>, 20</w:t>
      </w:r>
      <w:r w:rsidR="00E45277">
        <w:rPr>
          <w:rFonts w:ascii="Arial" w:eastAsia="MS Mincho" w:hAnsi="Arial" w:cs="Arial"/>
          <w:b/>
          <w:bCs/>
          <w:szCs w:val="22"/>
          <w:lang w:eastAsia="ja-JP"/>
        </w:rPr>
        <w:t>2</w:t>
      </w:r>
      <w:r w:rsidR="00C55E11">
        <w:rPr>
          <w:rFonts w:ascii="Arial" w:eastAsia="MS Mincho" w:hAnsi="Arial" w:cs="Arial"/>
          <w:b/>
          <w:bCs/>
          <w:szCs w:val="22"/>
          <w:lang w:eastAsia="ja-JP"/>
        </w:rPr>
        <w:t>1</w:t>
      </w:r>
    </w:p>
    <w:p w14:paraId="5888A82E" w14:textId="77777777" w:rsidR="00855F39" w:rsidRDefault="00855F39" w:rsidP="00855F39">
      <w:pPr>
        <w:pStyle w:val="CRCoverPage"/>
        <w:tabs>
          <w:tab w:val="right" w:pos="9639"/>
          <w:tab w:val="right" w:pos="13323"/>
        </w:tabs>
        <w:spacing w:after="0"/>
        <w:rPr>
          <w:rFonts w:cs="Arial"/>
          <w:b/>
          <w:sz w:val="24"/>
          <w:szCs w:val="24"/>
        </w:rPr>
      </w:pPr>
    </w:p>
    <w:p w14:paraId="0DA8D95C" w14:textId="3A9499BF" w:rsidR="00855F39" w:rsidRPr="00074926" w:rsidRDefault="00723341" w:rsidP="00855F39">
      <w:pPr>
        <w:tabs>
          <w:tab w:val="left" w:pos="1800"/>
        </w:tabs>
        <w:spacing w:after="60"/>
        <w:rPr>
          <w:rFonts w:eastAsia="MS Mincho"/>
          <w:b/>
          <w:lang w:val="en-US"/>
        </w:rPr>
      </w:pPr>
      <w:r>
        <w:rPr>
          <w:b/>
          <w:lang w:val="en-US"/>
        </w:rPr>
        <w:t>Agenda Item:</w:t>
      </w:r>
      <w:r w:rsidR="27D5C4C1" w:rsidRPr="33DCFB9F">
        <w:rPr>
          <w:b/>
          <w:bCs/>
          <w:lang w:val="en-US"/>
        </w:rPr>
        <w:t xml:space="preserve"> </w:t>
      </w:r>
      <w:r>
        <w:rPr>
          <w:b/>
          <w:lang w:val="en-US"/>
        </w:rPr>
        <w:tab/>
      </w:r>
      <w:r w:rsidR="00BC54A7">
        <w:rPr>
          <w:b/>
          <w:lang w:val="en-US"/>
        </w:rPr>
        <w:t>8.</w:t>
      </w:r>
      <w:r w:rsidR="00FC1D53">
        <w:rPr>
          <w:b/>
          <w:lang w:val="en-US"/>
        </w:rPr>
        <w:t>3</w:t>
      </w:r>
      <w:r w:rsidR="00A14471">
        <w:rPr>
          <w:b/>
          <w:lang w:val="en-US"/>
        </w:rPr>
        <w:t>.</w:t>
      </w:r>
      <w:r w:rsidR="0035221F">
        <w:rPr>
          <w:b/>
          <w:lang w:val="en-US"/>
        </w:rPr>
        <w:t>1.1</w:t>
      </w:r>
    </w:p>
    <w:p w14:paraId="21A76070" w14:textId="77777777" w:rsidR="00855F39" w:rsidRPr="00074926" w:rsidRDefault="00855F39" w:rsidP="00855F39">
      <w:pPr>
        <w:tabs>
          <w:tab w:val="left" w:pos="1800"/>
        </w:tabs>
        <w:spacing w:after="60"/>
        <w:rPr>
          <w:b/>
          <w:lang w:val="en-US"/>
        </w:rPr>
      </w:pPr>
      <w:r w:rsidRPr="00074926">
        <w:rPr>
          <w:b/>
          <w:lang w:val="en-US"/>
        </w:rPr>
        <w:t xml:space="preserve">Source: </w:t>
      </w:r>
      <w:r w:rsidRPr="00074926">
        <w:rPr>
          <w:b/>
          <w:lang w:val="en-US"/>
        </w:rPr>
        <w:tab/>
        <w:t xml:space="preserve">Sony </w:t>
      </w:r>
    </w:p>
    <w:p w14:paraId="2D2B5D24" w14:textId="5752148B" w:rsidR="00855F39" w:rsidRPr="00074926" w:rsidRDefault="00855F39" w:rsidP="00855F39">
      <w:pPr>
        <w:tabs>
          <w:tab w:val="left" w:pos="1800"/>
        </w:tabs>
        <w:spacing w:after="60"/>
        <w:ind w:left="1800" w:hanging="1800"/>
        <w:rPr>
          <w:b/>
          <w:lang w:val="en-US"/>
        </w:rPr>
      </w:pPr>
      <w:r w:rsidRPr="00074926">
        <w:rPr>
          <w:b/>
          <w:color w:val="000000"/>
          <w:lang w:val="en-US"/>
        </w:rPr>
        <w:t>Title:</w:t>
      </w:r>
      <w:r w:rsidR="042794BE" w:rsidRPr="33DCFB9F">
        <w:rPr>
          <w:b/>
          <w:bCs/>
          <w:color w:val="000000"/>
          <w:lang w:val="en-US"/>
        </w:rPr>
        <w:t xml:space="preserve"> </w:t>
      </w:r>
      <w:r w:rsidRPr="00074926">
        <w:rPr>
          <w:b/>
          <w:color w:val="000000"/>
          <w:lang w:val="en-US"/>
        </w:rPr>
        <w:tab/>
      </w:r>
      <w:r w:rsidR="0035221F" w:rsidRPr="0035221F">
        <w:rPr>
          <w:b/>
          <w:color w:val="000000"/>
          <w:lang w:val="en-US"/>
        </w:rPr>
        <w:t xml:space="preserve">Considerations </w:t>
      </w:r>
      <w:r w:rsidR="009C45FF">
        <w:rPr>
          <w:b/>
          <w:color w:val="000000"/>
          <w:lang w:val="en-US"/>
        </w:rPr>
        <w:t>on</w:t>
      </w:r>
      <w:r w:rsidR="009C45FF" w:rsidRPr="0035221F">
        <w:rPr>
          <w:b/>
          <w:color w:val="000000"/>
          <w:lang w:val="en-US"/>
        </w:rPr>
        <w:t xml:space="preserve"> </w:t>
      </w:r>
      <w:r w:rsidR="0035221F" w:rsidRPr="0035221F">
        <w:rPr>
          <w:b/>
          <w:color w:val="000000"/>
          <w:lang w:val="en-US"/>
        </w:rPr>
        <w:t>HARQ-ACK enhancements for URLLC</w:t>
      </w:r>
    </w:p>
    <w:p w14:paraId="73A0E73F" w14:textId="494FA4A7" w:rsidR="00855F39" w:rsidRPr="00074926" w:rsidRDefault="00855F39" w:rsidP="00855F39">
      <w:pPr>
        <w:tabs>
          <w:tab w:val="left" w:pos="1800"/>
        </w:tabs>
        <w:spacing w:after="60"/>
        <w:rPr>
          <w:b/>
        </w:rPr>
      </w:pPr>
      <w:r w:rsidRPr="00074926">
        <w:rPr>
          <w:b/>
        </w:rPr>
        <w:t>Document for:</w:t>
      </w:r>
      <w:r w:rsidR="4D3A0645" w:rsidRPr="33DCFB9F">
        <w:rPr>
          <w:b/>
          <w:bCs/>
        </w:rPr>
        <w:t xml:space="preserve"> </w:t>
      </w:r>
      <w:r w:rsidRPr="00074926">
        <w:rPr>
          <w:b/>
        </w:rPr>
        <w:tab/>
        <w:t>Discussion / decision</w:t>
      </w:r>
    </w:p>
    <w:p w14:paraId="7ED44C6D" w14:textId="77777777" w:rsidR="00855F39" w:rsidRDefault="00855F39" w:rsidP="00774D2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bookmarkStart w:id="0" w:name="OLE_LINK1"/>
      <w:bookmarkStart w:id="1" w:name="OLE_LINK2"/>
      <w:r>
        <w:t xml:space="preserve">Introduction </w:t>
      </w:r>
    </w:p>
    <w:bookmarkEnd w:id="0"/>
    <w:bookmarkEnd w:id="1"/>
    <w:p w14:paraId="3184EB35" w14:textId="289E8817" w:rsidR="004D5BF4" w:rsidRDefault="002E24EA" w:rsidP="004D5BF4">
      <w:pPr>
        <w:rPr>
          <w:rFonts w:eastAsia="MS Mincho"/>
          <w:lang w:val="en-US"/>
        </w:rPr>
      </w:pPr>
      <w:r>
        <w:rPr>
          <w:rFonts w:eastAsia="MS Mincho"/>
          <w:lang w:val="en-US"/>
        </w:rPr>
        <w:t>In RAN1#10</w:t>
      </w:r>
      <w:r w:rsidR="00836397">
        <w:rPr>
          <w:rFonts w:eastAsia="MS Mincho"/>
          <w:lang w:val="en-US"/>
        </w:rPr>
        <w:t>4</w:t>
      </w:r>
      <w:r>
        <w:rPr>
          <w:rFonts w:eastAsia="MS Mincho"/>
          <w:lang w:val="en-US"/>
        </w:rPr>
        <w:t>-e we agreed the following:</w:t>
      </w:r>
    </w:p>
    <w:p w14:paraId="4ED2C6AE" w14:textId="77777777" w:rsidR="00D42E3E" w:rsidRPr="00D42E3E" w:rsidRDefault="00D42E3E" w:rsidP="00D42E3E">
      <w:pPr>
        <w:ind w:left="360"/>
        <w:jc w:val="both"/>
        <w:rPr>
          <w:i/>
          <w:iCs/>
          <w:highlight w:val="green"/>
        </w:rPr>
      </w:pPr>
      <w:r w:rsidRPr="00D42E3E">
        <w:rPr>
          <w:i/>
          <w:iCs/>
          <w:highlight w:val="green"/>
        </w:rPr>
        <w:t>Agreements:</w:t>
      </w:r>
    </w:p>
    <w:p w14:paraId="071CD4AF" w14:textId="77777777" w:rsidR="00D42E3E" w:rsidRPr="00D42E3E" w:rsidRDefault="00D42E3E" w:rsidP="006A2494">
      <w:pPr>
        <w:numPr>
          <w:ilvl w:val="0"/>
          <w:numId w:val="12"/>
        </w:numPr>
        <w:spacing w:after="0"/>
        <w:ind w:left="1080"/>
        <w:jc w:val="both"/>
        <w:rPr>
          <w:i/>
          <w:iCs/>
          <w:lang w:val="en-US" w:eastAsia="zh-CN"/>
        </w:rPr>
      </w:pPr>
      <w:r w:rsidRPr="00D42E3E">
        <w:rPr>
          <w:i/>
          <w:iCs/>
        </w:rPr>
        <w:t xml:space="preserve">Support </w:t>
      </w:r>
      <w:r w:rsidRPr="00D42E3E">
        <w:rPr>
          <w:i/>
          <w:iCs/>
          <w:lang w:eastAsia="zh-CN"/>
        </w:rPr>
        <w:t xml:space="preserve">deferring </w:t>
      </w:r>
      <w:bookmarkStart w:id="2" w:name="_Hlk62406356"/>
      <w:r w:rsidRPr="00D42E3E">
        <w:rPr>
          <w:i/>
          <w:iCs/>
          <w:lang w:eastAsia="zh-CN"/>
        </w:rPr>
        <w:t>SPS HARQ-ACK dropped due to TDD specific collisions until a next available PUCCH in Rel-17</w:t>
      </w:r>
      <w:bookmarkEnd w:id="2"/>
      <w:r w:rsidRPr="00D42E3E">
        <w:rPr>
          <w:i/>
          <w:iCs/>
          <w:lang w:eastAsia="zh-CN"/>
        </w:rPr>
        <w:t xml:space="preserve"> based on semi-static configuration of slot format</w:t>
      </w:r>
    </w:p>
    <w:p w14:paraId="7817FE62" w14:textId="77777777" w:rsidR="00D42E3E" w:rsidRPr="00D42E3E" w:rsidRDefault="00D42E3E" w:rsidP="006A2494">
      <w:pPr>
        <w:pStyle w:val="ListParagraph"/>
        <w:numPr>
          <w:ilvl w:val="1"/>
          <w:numId w:val="13"/>
        </w:numPr>
        <w:spacing w:after="0"/>
        <w:ind w:left="1800"/>
        <w:jc w:val="both"/>
        <w:rPr>
          <w:rFonts w:ascii="Calibri" w:hAnsi="Calibri" w:cs="Calibri"/>
          <w:i/>
          <w:iCs/>
        </w:rPr>
      </w:pPr>
      <w:r w:rsidRPr="00D42E3E">
        <w:rPr>
          <w:i/>
          <w:iCs/>
          <w:lang w:eastAsia="zh-CN"/>
        </w:rPr>
        <w:t xml:space="preserve">FFS: Details (including possible conditions for such a deferring, </w:t>
      </w:r>
      <w:proofErr w:type="gramStart"/>
      <w:r w:rsidRPr="00D42E3E">
        <w:rPr>
          <w:i/>
          <w:iCs/>
          <w:lang w:eastAsia="zh-CN"/>
        </w:rPr>
        <w:t>whether or not</w:t>
      </w:r>
      <w:proofErr w:type="gramEnd"/>
      <w:r w:rsidRPr="00D42E3E">
        <w:rPr>
          <w:i/>
          <w:iCs/>
          <w:lang w:eastAsia="zh-CN"/>
        </w:rPr>
        <w:t xml:space="preserve"> to consider semi-statically configured flexible symbols for PUCCH availability, etc.)</w:t>
      </w:r>
    </w:p>
    <w:p w14:paraId="4B86FA60" w14:textId="77777777" w:rsidR="00D42E3E" w:rsidRPr="00D42E3E" w:rsidRDefault="00D42E3E" w:rsidP="006A2494">
      <w:pPr>
        <w:pStyle w:val="ListParagraph"/>
        <w:numPr>
          <w:ilvl w:val="1"/>
          <w:numId w:val="13"/>
        </w:numPr>
        <w:spacing w:after="0"/>
        <w:ind w:left="1800"/>
        <w:jc w:val="both"/>
        <w:rPr>
          <w:rFonts w:ascii="Calibri" w:hAnsi="Calibri" w:cs="Calibri"/>
          <w:i/>
          <w:iCs/>
        </w:rPr>
      </w:pPr>
      <w:r w:rsidRPr="00D42E3E">
        <w:rPr>
          <w:i/>
          <w:iCs/>
          <w:lang w:eastAsia="zh-CN"/>
        </w:rPr>
        <w:t>Aim for minimal standardization efforts and UE complexity in implementation</w:t>
      </w:r>
    </w:p>
    <w:p w14:paraId="1440099F" w14:textId="77777777" w:rsidR="00D42E3E" w:rsidRPr="00D42E3E" w:rsidRDefault="00D42E3E" w:rsidP="00D42E3E">
      <w:pPr>
        <w:ind w:left="360"/>
        <w:jc w:val="both"/>
        <w:rPr>
          <w:i/>
          <w:iCs/>
          <w:szCs w:val="22"/>
        </w:rPr>
      </w:pPr>
    </w:p>
    <w:p w14:paraId="77BDDCF2" w14:textId="77777777" w:rsidR="00D42E3E" w:rsidRPr="00D42E3E" w:rsidRDefault="00D42E3E" w:rsidP="00D42E3E">
      <w:pPr>
        <w:ind w:left="360"/>
        <w:rPr>
          <w:i/>
          <w:iCs/>
          <w:lang w:eastAsia="x-none"/>
        </w:rPr>
      </w:pPr>
      <w:r w:rsidRPr="00D42E3E">
        <w:rPr>
          <w:i/>
          <w:iCs/>
          <w:lang w:eastAsia="x-none"/>
        </w:rPr>
        <w:t>Update on 1/28 email:</w:t>
      </w:r>
    </w:p>
    <w:p w14:paraId="49D214FE" w14:textId="77777777" w:rsidR="00D42E3E" w:rsidRPr="00D42E3E" w:rsidRDefault="00D42E3E" w:rsidP="00D42E3E">
      <w:pPr>
        <w:ind w:left="360"/>
        <w:rPr>
          <w:i/>
          <w:iCs/>
          <w:highlight w:val="green"/>
          <w:lang w:eastAsia="x-none"/>
        </w:rPr>
      </w:pPr>
      <w:bookmarkStart w:id="3" w:name="_Hlk62747561"/>
      <w:r w:rsidRPr="00D42E3E">
        <w:rPr>
          <w:i/>
          <w:iCs/>
          <w:highlight w:val="green"/>
          <w:lang w:eastAsia="x-none"/>
        </w:rPr>
        <w:t>Agreements:</w:t>
      </w:r>
    </w:p>
    <w:p w14:paraId="1B7C2F77" w14:textId="77777777" w:rsidR="00D42E3E" w:rsidRPr="00D42E3E" w:rsidRDefault="00D42E3E" w:rsidP="00D42E3E">
      <w:pPr>
        <w:ind w:left="360"/>
        <w:jc w:val="both"/>
        <w:rPr>
          <w:i/>
          <w:iCs/>
          <w:lang w:val="en-US"/>
        </w:rPr>
      </w:pPr>
      <w:r w:rsidRPr="00D42E3E">
        <w:rPr>
          <w:i/>
          <w:iCs/>
          <w:lang w:val="en-US"/>
        </w:rPr>
        <w:t xml:space="preserve">Further down-select between the following two options for SPS HARQ-ACK deferral: </w:t>
      </w:r>
    </w:p>
    <w:p w14:paraId="06359DE2" w14:textId="77777777" w:rsidR="00D42E3E" w:rsidRPr="00D42E3E" w:rsidRDefault="00D42E3E" w:rsidP="006A2494">
      <w:pPr>
        <w:pStyle w:val="ListParagraph"/>
        <w:numPr>
          <w:ilvl w:val="0"/>
          <w:numId w:val="8"/>
        </w:numPr>
        <w:spacing w:after="180"/>
        <w:ind w:left="1080"/>
        <w:jc w:val="both"/>
        <w:rPr>
          <w:i/>
          <w:iCs/>
          <w:lang w:val="en-US"/>
        </w:rPr>
      </w:pPr>
      <w:r w:rsidRPr="00D42E3E">
        <w:rPr>
          <w:i/>
          <w:iCs/>
          <w:lang w:val="en-US"/>
        </w:rPr>
        <w:t xml:space="preserve">Option 1: </w:t>
      </w:r>
      <w:r w:rsidRPr="00D42E3E">
        <w:rPr>
          <w:i/>
          <w:iCs/>
          <w:lang w:eastAsia="zh-CN"/>
        </w:rPr>
        <w:t xml:space="preserve">Joint RRC configuration of the SPS HARQ-ACK deferral per PUCCH cell group </w:t>
      </w:r>
    </w:p>
    <w:p w14:paraId="51F69CAD" w14:textId="77777777" w:rsidR="00D42E3E" w:rsidRPr="00D42E3E" w:rsidRDefault="00D42E3E" w:rsidP="006A2494">
      <w:pPr>
        <w:pStyle w:val="ListParagraph"/>
        <w:numPr>
          <w:ilvl w:val="1"/>
          <w:numId w:val="8"/>
        </w:numPr>
        <w:spacing w:after="180"/>
        <w:ind w:left="1800"/>
        <w:jc w:val="both"/>
        <w:rPr>
          <w:i/>
          <w:iCs/>
          <w:lang w:val="en-US"/>
        </w:rPr>
      </w:pPr>
      <w:r w:rsidRPr="00D42E3E">
        <w:rPr>
          <w:i/>
          <w:iCs/>
          <w:lang w:eastAsia="zh-CN"/>
        </w:rPr>
        <w:t>Note: any SPS HARQ-ACK within a PUCCH cell group in principle is subject to deferral</w:t>
      </w:r>
    </w:p>
    <w:p w14:paraId="7CE56DD0" w14:textId="77777777" w:rsidR="00D42E3E" w:rsidRPr="00D42E3E" w:rsidRDefault="00D42E3E" w:rsidP="006A2494">
      <w:pPr>
        <w:pStyle w:val="ListParagraph"/>
        <w:numPr>
          <w:ilvl w:val="0"/>
          <w:numId w:val="15"/>
        </w:numPr>
        <w:spacing w:after="180"/>
        <w:ind w:left="1080"/>
        <w:jc w:val="both"/>
        <w:rPr>
          <w:i/>
          <w:iCs/>
          <w:lang w:val="en-US"/>
        </w:rPr>
      </w:pPr>
      <w:r w:rsidRPr="00D42E3E">
        <w:rPr>
          <w:i/>
          <w:iCs/>
          <w:lang w:val="en-US"/>
        </w:rPr>
        <w:t>Option 2: The SPS HARQ-ACK deferral is configured per SPS configuration</w:t>
      </w:r>
    </w:p>
    <w:p w14:paraId="08B2C405" w14:textId="77777777" w:rsidR="00D42E3E" w:rsidRPr="00D42E3E" w:rsidRDefault="00D42E3E" w:rsidP="006A2494">
      <w:pPr>
        <w:pStyle w:val="ListParagraph"/>
        <w:numPr>
          <w:ilvl w:val="1"/>
          <w:numId w:val="15"/>
        </w:numPr>
        <w:spacing w:after="180"/>
        <w:ind w:left="1800"/>
        <w:jc w:val="both"/>
        <w:rPr>
          <w:i/>
          <w:iCs/>
          <w:lang w:val="en-US"/>
        </w:rPr>
      </w:pPr>
      <w:r w:rsidRPr="00D42E3E">
        <w:rPr>
          <w:i/>
          <w:iCs/>
          <w:lang w:val="en-US"/>
        </w:rPr>
        <w:t xml:space="preserve">Note: part of </w:t>
      </w:r>
      <w:proofErr w:type="spellStart"/>
      <w:r w:rsidRPr="00D42E3E">
        <w:rPr>
          <w:i/>
          <w:iCs/>
          <w:lang w:val="en-US"/>
        </w:rPr>
        <w:t>sps</w:t>
      </w:r>
      <w:proofErr w:type="spellEnd"/>
      <w:r w:rsidRPr="00D42E3E">
        <w:rPr>
          <w:i/>
          <w:iCs/>
          <w:lang w:val="en-US"/>
        </w:rPr>
        <w:t>-config, only HARQ-ACK of SPS PDSCH configurations configured for deferral is in principle subject to deferral</w:t>
      </w:r>
    </w:p>
    <w:bookmarkEnd w:id="3"/>
    <w:p w14:paraId="4D16A63E" w14:textId="77777777" w:rsidR="00D42E3E" w:rsidRPr="00D42E3E" w:rsidRDefault="00D42E3E" w:rsidP="00D42E3E">
      <w:pPr>
        <w:ind w:left="360"/>
        <w:rPr>
          <w:i/>
          <w:iCs/>
          <w:lang w:eastAsia="x-none"/>
        </w:rPr>
      </w:pPr>
    </w:p>
    <w:p w14:paraId="78F47BBA" w14:textId="77777777" w:rsidR="00D42E3E" w:rsidRPr="00D42E3E" w:rsidRDefault="00D42E3E" w:rsidP="00D42E3E">
      <w:pPr>
        <w:ind w:left="360"/>
        <w:jc w:val="both"/>
        <w:rPr>
          <w:i/>
          <w:iCs/>
          <w:lang w:eastAsia="zh-CN"/>
        </w:rPr>
      </w:pPr>
      <w:r w:rsidRPr="00D42E3E">
        <w:rPr>
          <w:i/>
          <w:iCs/>
          <w:highlight w:val="green"/>
        </w:rPr>
        <w:t>Agreements</w:t>
      </w:r>
      <w:r w:rsidRPr="00D42E3E">
        <w:rPr>
          <w:i/>
          <w:iCs/>
        </w:rPr>
        <w:t>: Support s</w:t>
      </w:r>
      <w:r w:rsidRPr="00D42E3E">
        <w:rPr>
          <w:i/>
          <w:iCs/>
          <w:lang w:eastAsia="zh-CN"/>
        </w:rPr>
        <w:t>ub-slot based PUCCH repetition for HARQ-ACK based on the Rel-16 PUCCH procedure for slot-based PUCCH applied to sub-slot based PUCCH</w:t>
      </w:r>
    </w:p>
    <w:p w14:paraId="563B7B4A" w14:textId="77777777" w:rsidR="00D42E3E" w:rsidRPr="00D42E3E" w:rsidRDefault="00D42E3E" w:rsidP="006A2494">
      <w:pPr>
        <w:numPr>
          <w:ilvl w:val="0"/>
          <w:numId w:val="15"/>
        </w:numPr>
        <w:spacing w:after="0"/>
        <w:ind w:left="1080"/>
        <w:jc w:val="both"/>
        <w:rPr>
          <w:i/>
          <w:iCs/>
          <w:lang w:val="en-US" w:eastAsia="zh-CN"/>
        </w:rPr>
      </w:pPr>
      <w:r w:rsidRPr="00D42E3E">
        <w:rPr>
          <w:i/>
          <w:iCs/>
          <w:lang w:val="en-US" w:eastAsia="zh-CN"/>
        </w:rPr>
        <w:t>Note: the intention is to take the Rel-16 slot-based PUCCH by replacing with “sub-slot” appropriately, without further optimization unless necessary</w:t>
      </w:r>
    </w:p>
    <w:p w14:paraId="42F5B54D" w14:textId="77777777" w:rsidR="00D42E3E" w:rsidRPr="00D42E3E" w:rsidRDefault="00D42E3E" w:rsidP="006A2494">
      <w:pPr>
        <w:pStyle w:val="ListParagraph"/>
        <w:numPr>
          <w:ilvl w:val="0"/>
          <w:numId w:val="14"/>
        </w:numPr>
        <w:spacing w:before="100" w:after="100"/>
        <w:ind w:left="1080"/>
        <w:jc w:val="both"/>
        <w:rPr>
          <w:i/>
          <w:iCs/>
        </w:rPr>
      </w:pPr>
      <w:r w:rsidRPr="00D42E3E">
        <w:rPr>
          <w:i/>
          <w:iCs/>
        </w:rPr>
        <w:t xml:space="preserve">FFS </w:t>
      </w:r>
      <w:proofErr w:type="gramStart"/>
      <w:r w:rsidRPr="00D42E3E">
        <w:rPr>
          <w:i/>
          <w:iCs/>
        </w:rPr>
        <w:t>whether or not</w:t>
      </w:r>
      <w:proofErr w:type="gramEnd"/>
      <w:r w:rsidRPr="00D42E3E">
        <w:rPr>
          <w:i/>
          <w:iCs/>
        </w:rPr>
        <w:t xml:space="preserve"> there is any restriction for the applicability of s</w:t>
      </w:r>
      <w:r w:rsidRPr="00D42E3E">
        <w:rPr>
          <w:i/>
          <w:iCs/>
          <w:lang w:eastAsia="zh-CN"/>
        </w:rPr>
        <w:t>ub-slot based PUCCH repetition for HARQ-ACK</w:t>
      </w:r>
    </w:p>
    <w:p w14:paraId="673928A2" w14:textId="77777777" w:rsidR="00D42E3E" w:rsidRPr="00D42E3E" w:rsidRDefault="00D42E3E" w:rsidP="006A2494">
      <w:pPr>
        <w:pStyle w:val="ListParagraph"/>
        <w:numPr>
          <w:ilvl w:val="0"/>
          <w:numId w:val="14"/>
        </w:numPr>
        <w:spacing w:before="100" w:after="100"/>
        <w:ind w:left="1080"/>
        <w:jc w:val="both"/>
        <w:rPr>
          <w:i/>
          <w:iCs/>
        </w:rPr>
      </w:pPr>
      <w:r w:rsidRPr="00D42E3E">
        <w:rPr>
          <w:i/>
          <w:iCs/>
        </w:rPr>
        <w:t>Dynamic repetition indication is supported also for sub-slot based PUCCH in Rel-17</w:t>
      </w:r>
    </w:p>
    <w:p w14:paraId="16D8AAA4" w14:textId="77777777" w:rsidR="00D42E3E" w:rsidRPr="00D42E3E" w:rsidRDefault="00D42E3E" w:rsidP="006A2494">
      <w:pPr>
        <w:pStyle w:val="ListParagraph"/>
        <w:numPr>
          <w:ilvl w:val="1"/>
          <w:numId w:val="14"/>
        </w:numPr>
        <w:spacing w:before="100" w:after="100"/>
        <w:ind w:left="1800"/>
        <w:jc w:val="both"/>
        <w:rPr>
          <w:i/>
          <w:iCs/>
        </w:rPr>
      </w:pPr>
      <w:r w:rsidRPr="00D42E3E">
        <w:rPr>
          <w:i/>
          <w:iCs/>
        </w:rPr>
        <w:t xml:space="preserve">FFS: if the method to be specified in </w:t>
      </w:r>
      <w:proofErr w:type="spellStart"/>
      <w:r w:rsidRPr="00D42E3E">
        <w:rPr>
          <w:i/>
          <w:iCs/>
        </w:rPr>
        <w:t>Cov</w:t>
      </w:r>
      <w:proofErr w:type="spellEnd"/>
      <w:r w:rsidRPr="00D42E3E">
        <w:rPr>
          <w:i/>
          <w:iCs/>
        </w:rPr>
        <w:t xml:space="preserve">. </w:t>
      </w:r>
      <w:proofErr w:type="spellStart"/>
      <w:r w:rsidRPr="00D42E3E">
        <w:rPr>
          <w:i/>
          <w:iCs/>
        </w:rPr>
        <w:t>Enh</w:t>
      </w:r>
      <w:proofErr w:type="spellEnd"/>
      <w:r w:rsidRPr="00D42E3E">
        <w:rPr>
          <w:i/>
          <w:iCs/>
        </w:rPr>
        <w:t xml:space="preserve"> WI for </w:t>
      </w:r>
      <w:proofErr w:type="gramStart"/>
      <w:r w:rsidRPr="00D42E3E">
        <w:rPr>
          <w:i/>
          <w:iCs/>
        </w:rPr>
        <w:t>slot-based</w:t>
      </w:r>
      <w:proofErr w:type="gramEnd"/>
      <w:r w:rsidRPr="00D42E3E">
        <w:rPr>
          <w:i/>
          <w:iCs/>
        </w:rPr>
        <w:t xml:space="preserve"> PUCCH repetition can be directly applied to sub-slot PUCCH or if changes are needed</w:t>
      </w:r>
    </w:p>
    <w:p w14:paraId="11171C9D" w14:textId="77777777" w:rsidR="00D42E3E" w:rsidRPr="00D42E3E" w:rsidRDefault="00D42E3E" w:rsidP="00D42E3E">
      <w:pPr>
        <w:ind w:left="360"/>
        <w:rPr>
          <w:i/>
          <w:iCs/>
          <w:sz w:val="36"/>
          <w:szCs w:val="36"/>
        </w:rPr>
      </w:pPr>
    </w:p>
    <w:p w14:paraId="3EB16E01" w14:textId="77777777" w:rsidR="00D42E3E" w:rsidRPr="00D42E3E" w:rsidRDefault="00D42E3E" w:rsidP="00D42E3E">
      <w:pPr>
        <w:ind w:left="360"/>
        <w:jc w:val="both"/>
        <w:rPr>
          <w:i/>
          <w:iCs/>
          <w:lang w:eastAsia="zh-CN"/>
        </w:rPr>
      </w:pPr>
      <w:r w:rsidRPr="00D42E3E">
        <w:rPr>
          <w:i/>
          <w:iCs/>
          <w:highlight w:val="green"/>
        </w:rPr>
        <w:t>Agreements</w:t>
      </w:r>
      <w:r w:rsidRPr="00D42E3E">
        <w:rPr>
          <w:i/>
          <w:iCs/>
        </w:rPr>
        <w:t xml:space="preserve">: Support </w:t>
      </w:r>
      <w:r w:rsidRPr="00D42E3E">
        <w:rPr>
          <w:i/>
          <w:iCs/>
          <w:lang w:eastAsia="zh-CN"/>
        </w:rPr>
        <w:t xml:space="preserve">PUCCH repetition for PUCCH formats 0 and 2 at least for sub-slot based PUCCH repetition. </w:t>
      </w:r>
    </w:p>
    <w:p w14:paraId="37D5F454" w14:textId="77777777" w:rsidR="00D42E3E" w:rsidRPr="00D42E3E" w:rsidRDefault="00D42E3E" w:rsidP="006A2494">
      <w:pPr>
        <w:pStyle w:val="ListParagraph"/>
        <w:numPr>
          <w:ilvl w:val="0"/>
          <w:numId w:val="14"/>
        </w:numPr>
        <w:spacing w:before="100" w:after="100"/>
        <w:ind w:left="1080"/>
        <w:jc w:val="both"/>
        <w:rPr>
          <w:i/>
          <w:iCs/>
        </w:rPr>
      </w:pPr>
      <w:r w:rsidRPr="00D42E3E">
        <w:rPr>
          <w:i/>
          <w:iCs/>
          <w:lang w:eastAsia="zh-CN"/>
        </w:rPr>
        <w:t xml:space="preserve">FFS: Support for </w:t>
      </w:r>
      <w:proofErr w:type="gramStart"/>
      <w:r w:rsidRPr="00D42E3E">
        <w:rPr>
          <w:i/>
          <w:iCs/>
          <w:lang w:eastAsia="zh-CN"/>
        </w:rPr>
        <w:t>slot-based</w:t>
      </w:r>
      <w:proofErr w:type="gramEnd"/>
      <w:r w:rsidRPr="00D42E3E">
        <w:rPr>
          <w:i/>
          <w:iCs/>
          <w:lang w:eastAsia="zh-CN"/>
        </w:rPr>
        <w:t xml:space="preserve"> PUCCH repetition</w:t>
      </w:r>
    </w:p>
    <w:p w14:paraId="260B1DCC" w14:textId="77777777" w:rsidR="00D42E3E" w:rsidRPr="00D42E3E" w:rsidRDefault="00D42E3E" w:rsidP="00D42E3E">
      <w:pPr>
        <w:ind w:left="360"/>
        <w:rPr>
          <w:i/>
          <w:iCs/>
          <w:lang w:eastAsia="x-none"/>
        </w:rPr>
      </w:pPr>
    </w:p>
    <w:p w14:paraId="1382E870" w14:textId="77777777" w:rsidR="00D42E3E" w:rsidRPr="00D42E3E" w:rsidRDefault="00D42E3E" w:rsidP="00D42E3E">
      <w:pPr>
        <w:spacing w:line="252" w:lineRule="auto"/>
        <w:ind w:left="360"/>
        <w:rPr>
          <w:rFonts w:eastAsia="Calibri"/>
          <w:i/>
          <w:iCs/>
          <w:szCs w:val="22"/>
        </w:rPr>
      </w:pPr>
    </w:p>
    <w:p w14:paraId="201BD58D" w14:textId="77777777" w:rsidR="00D42E3E" w:rsidRPr="00D42E3E" w:rsidRDefault="00D42E3E" w:rsidP="00D42E3E">
      <w:pPr>
        <w:ind w:left="360"/>
        <w:rPr>
          <w:i/>
          <w:iCs/>
        </w:rPr>
      </w:pPr>
      <w:r w:rsidRPr="00D42E3E">
        <w:rPr>
          <w:i/>
          <w:iCs/>
          <w:highlight w:val="green"/>
        </w:rPr>
        <w:t>Agreements</w:t>
      </w:r>
      <w:r w:rsidRPr="00D42E3E">
        <w:rPr>
          <w:i/>
          <w:iCs/>
        </w:rPr>
        <w:t xml:space="preserve">: Rel-16 UCI </w:t>
      </w:r>
      <w:proofErr w:type="gramStart"/>
      <w:r w:rsidRPr="00D42E3E">
        <w:rPr>
          <w:i/>
          <w:iCs/>
        </w:rPr>
        <w:t>multiplexing  /</w:t>
      </w:r>
      <w:proofErr w:type="gramEnd"/>
      <w:r w:rsidRPr="00D42E3E">
        <w:rPr>
          <w:i/>
          <w:iCs/>
        </w:rPr>
        <w:t xml:space="preserve"> PUCCH overriding rules are reused for deferred SPS HARQ-ACK in the target slot, if applicable.</w:t>
      </w:r>
    </w:p>
    <w:p w14:paraId="66DC32ED" w14:textId="77777777" w:rsidR="00D42E3E" w:rsidRPr="00D42E3E" w:rsidRDefault="00D42E3E" w:rsidP="00D42E3E">
      <w:pPr>
        <w:spacing w:beforeLines="50" w:before="120" w:line="252" w:lineRule="auto"/>
        <w:ind w:left="360"/>
        <w:rPr>
          <w:rFonts w:eastAsia="Calibri"/>
          <w:i/>
          <w:iCs/>
          <w:lang w:eastAsia="ko-KR"/>
        </w:rPr>
      </w:pPr>
      <w:r w:rsidRPr="00D42E3E">
        <w:rPr>
          <w:i/>
          <w:iCs/>
          <w:highlight w:val="green"/>
        </w:rPr>
        <w:lastRenderedPageBreak/>
        <w:t>Agreements</w:t>
      </w:r>
      <w:r w:rsidRPr="00D42E3E">
        <w:rPr>
          <w:i/>
          <w:iCs/>
        </w:rPr>
        <w:t xml:space="preserve">: </w:t>
      </w:r>
      <w:r w:rsidRPr="00D42E3E">
        <w:rPr>
          <w:rFonts w:eastAsia="Calibri"/>
          <w:i/>
          <w:iCs/>
          <w:lang w:eastAsia="ko-KR"/>
        </w:rPr>
        <w:t>For SPS HARQ-ACK, the deferral from the initial slot/sub-slot determined by k1 in the activation DCI to the target slot/sub-slot determined by k1+ k1</w:t>
      </w:r>
      <w:r w:rsidRPr="00D42E3E">
        <w:rPr>
          <w:rFonts w:eastAsia="Calibri"/>
          <w:i/>
          <w:iCs/>
          <w:vertAlign w:val="subscript"/>
          <w:lang w:eastAsia="ko-KR"/>
        </w:rPr>
        <w:t>def</w:t>
      </w:r>
      <w:r w:rsidRPr="00D42E3E">
        <w:rPr>
          <w:rFonts w:eastAsia="Calibri"/>
          <w:i/>
          <w:iCs/>
          <w:lang w:eastAsia="ko-KR"/>
        </w:rPr>
        <w:t xml:space="preserve">, the UE will check the validity </w:t>
      </w:r>
      <w:r w:rsidRPr="00D42E3E">
        <w:rPr>
          <w:rFonts w:eastAsia="Calibri"/>
          <w:i/>
          <w:iCs/>
          <w:strike/>
          <w:color w:val="FF0000"/>
          <w:lang w:eastAsia="ko-KR"/>
        </w:rPr>
        <w:t>(TBD)</w:t>
      </w:r>
      <w:r w:rsidRPr="00D42E3E">
        <w:rPr>
          <w:rFonts w:eastAsia="Calibri"/>
          <w:i/>
          <w:iCs/>
          <w:lang w:eastAsia="ko-KR"/>
        </w:rPr>
        <w:t xml:space="preserve"> of a target slot/sub-slot evaluating from one slot/sub-slot to the next sub/sub-slot (i.e. in principle k1</w:t>
      </w:r>
      <w:r w:rsidRPr="00D42E3E">
        <w:rPr>
          <w:rFonts w:eastAsia="Calibri"/>
          <w:i/>
          <w:iCs/>
          <w:vertAlign w:val="subscript"/>
          <w:lang w:eastAsia="ko-KR"/>
        </w:rPr>
        <w:t>def</w:t>
      </w:r>
      <w:r w:rsidRPr="00D42E3E">
        <w:rPr>
          <w:rFonts w:eastAsia="Calibri"/>
          <w:i/>
          <w:iCs/>
          <w:lang w:eastAsia="ko-KR"/>
        </w:rPr>
        <w:t xml:space="preserve"> granularity is 1 slot/sub-slot)</w:t>
      </w:r>
    </w:p>
    <w:p w14:paraId="289A8A7C" w14:textId="77777777" w:rsidR="00D42E3E" w:rsidRPr="00D42E3E" w:rsidRDefault="00D42E3E" w:rsidP="006A2494">
      <w:pPr>
        <w:numPr>
          <w:ilvl w:val="0"/>
          <w:numId w:val="16"/>
        </w:numPr>
        <w:spacing w:after="0" w:line="252" w:lineRule="auto"/>
        <w:ind w:left="1074" w:hanging="357"/>
        <w:contextualSpacing/>
        <w:rPr>
          <w:rFonts w:eastAsia="Calibri"/>
          <w:i/>
          <w:iCs/>
          <w:lang w:eastAsia="ko-KR"/>
        </w:rPr>
      </w:pPr>
      <w:r w:rsidRPr="00D42E3E">
        <w:rPr>
          <w:rFonts w:eastAsia="Calibri"/>
          <w:i/>
          <w:iCs/>
          <w:lang w:eastAsia="ko-KR"/>
        </w:rPr>
        <w:t>FFS: if there is a limit on the minimum deferral considered the required UE processing (k1</w:t>
      </w:r>
      <w:r w:rsidRPr="00D42E3E">
        <w:rPr>
          <w:rFonts w:eastAsia="Calibri"/>
          <w:i/>
          <w:iCs/>
          <w:vertAlign w:val="subscript"/>
          <w:lang w:eastAsia="ko-KR"/>
        </w:rPr>
        <w:t>def</w:t>
      </w:r>
      <w:r w:rsidRPr="00D42E3E">
        <w:rPr>
          <w:rFonts w:eastAsia="Calibri"/>
          <w:i/>
          <w:iCs/>
          <w:lang w:eastAsia="ko-KR"/>
        </w:rPr>
        <w:t xml:space="preserve"> </w:t>
      </w:r>
      <w:r w:rsidRPr="00D42E3E">
        <w:rPr>
          <w:rFonts w:eastAsia="Calibri"/>
          <w:i/>
          <w:iCs/>
          <w:color w:val="FF0000"/>
          <w:lang w:eastAsia="ko-KR"/>
        </w:rPr>
        <w:t>≥0</w:t>
      </w:r>
      <w:r w:rsidRPr="00D42E3E">
        <w:rPr>
          <w:rFonts w:eastAsia="Calibri"/>
          <w:i/>
          <w:iCs/>
          <w:lang w:eastAsia="ko-KR"/>
        </w:rPr>
        <w:t xml:space="preserve"> </w:t>
      </w:r>
      <w:r w:rsidRPr="00D42E3E">
        <w:rPr>
          <w:rFonts w:eastAsia="Calibri"/>
          <w:i/>
          <w:iCs/>
          <w:strike/>
          <w:color w:val="FF0000"/>
          <w:lang w:eastAsia="ko-KR"/>
        </w:rPr>
        <w:t>&gt;1</w:t>
      </w:r>
      <w:r w:rsidRPr="00D42E3E">
        <w:rPr>
          <w:rFonts w:eastAsia="Calibri"/>
          <w:i/>
          <w:iCs/>
          <w:lang w:eastAsia="ko-KR"/>
        </w:rPr>
        <w:t xml:space="preserve">)  </w:t>
      </w:r>
    </w:p>
    <w:p w14:paraId="4BBF8F76" w14:textId="77777777" w:rsidR="00D42E3E" w:rsidRPr="00D42E3E" w:rsidRDefault="00D42E3E" w:rsidP="006A2494">
      <w:pPr>
        <w:numPr>
          <w:ilvl w:val="0"/>
          <w:numId w:val="16"/>
        </w:numPr>
        <w:spacing w:beforeLines="50" w:before="120" w:after="0" w:line="252" w:lineRule="auto"/>
        <w:ind w:left="1080"/>
        <w:contextualSpacing/>
        <w:rPr>
          <w:rFonts w:eastAsia="Times New Roman"/>
          <w:i/>
          <w:iCs/>
          <w:strike/>
          <w:color w:val="FF0000"/>
          <w:lang w:eastAsia="ko-KR"/>
        </w:rPr>
      </w:pPr>
      <w:r w:rsidRPr="00D42E3E">
        <w:rPr>
          <w:i/>
          <w:iCs/>
          <w:lang w:eastAsia="ko-KR"/>
        </w:rPr>
        <w:t xml:space="preserve">FFS: if there is a limit on the maximum deferral </w:t>
      </w:r>
      <w:r w:rsidRPr="00D42E3E">
        <w:rPr>
          <w:i/>
          <w:iCs/>
          <w:strike/>
          <w:color w:val="FF0000"/>
          <w:lang w:eastAsia="ko-KR"/>
        </w:rPr>
        <w:t>given in terms of</w:t>
      </w:r>
      <w:r w:rsidRPr="00D42E3E">
        <w:rPr>
          <w:i/>
          <w:iCs/>
          <w:lang w:eastAsia="ko-KR"/>
        </w:rPr>
        <w:t xml:space="preserve"> </w:t>
      </w:r>
      <w:r w:rsidRPr="00D42E3E">
        <w:rPr>
          <w:i/>
          <w:iCs/>
          <w:strike/>
          <w:color w:val="FF0000"/>
          <w:lang w:eastAsia="ko-KR"/>
        </w:rPr>
        <w:t>e.g. k1</w:t>
      </w:r>
      <w:r w:rsidRPr="00D42E3E">
        <w:rPr>
          <w:i/>
          <w:iCs/>
          <w:strike/>
          <w:color w:val="FF0000"/>
          <w:vertAlign w:val="subscript"/>
          <w:lang w:eastAsia="ko-KR"/>
        </w:rPr>
        <w:t>def</w:t>
      </w:r>
      <w:r w:rsidRPr="00D42E3E">
        <w:rPr>
          <w:i/>
          <w:iCs/>
          <w:strike/>
          <w:color w:val="FF0000"/>
          <w:lang w:eastAsia="ko-KR"/>
        </w:rPr>
        <w:t xml:space="preserve"> &lt;=X or k1+k1</w:t>
      </w:r>
      <w:r w:rsidRPr="00D42E3E">
        <w:rPr>
          <w:i/>
          <w:iCs/>
          <w:strike/>
          <w:color w:val="FF0000"/>
          <w:vertAlign w:val="subscript"/>
          <w:lang w:eastAsia="ko-KR"/>
        </w:rPr>
        <w:t>def</w:t>
      </w:r>
      <w:r w:rsidRPr="00D42E3E">
        <w:rPr>
          <w:i/>
          <w:iCs/>
          <w:strike/>
          <w:color w:val="FF0000"/>
          <w:lang w:eastAsia="ko-KR"/>
        </w:rPr>
        <w:t xml:space="preserve"> &lt;=X</w:t>
      </w:r>
    </w:p>
    <w:p w14:paraId="0EEF8899" w14:textId="77777777" w:rsidR="00D42E3E" w:rsidRPr="00D42E3E" w:rsidRDefault="00D42E3E" w:rsidP="00D42E3E">
      <w:pPr>
        <w:ind w:left="1080"/>
        <w:contextualSpacing/>
        <w:rPr>
          <w:rFonts w:eastAsia="Calibri"/>
          <w:i/>
          <w:iCs/>
        </w:rPr>
      </w:pPr>
    </w:p>
    <w:p w14:paraId="16580A2F" w14:textId="77777777" w:rsidR="00D42E3E" w:rsidRPr="00D42E3E" w:rsidRDefault="00D42E3E" w:rsidP="00D42E3E">
      <w:pPr>
        <w:ind w:left="360"/>
        <w:rPr>
          <w:i/>
          <w:iCs/>
        </w:rPr>
      </w:pPr>
      <w:r w:rsidRPr="00D42E3E">
        <w:rPr>
          <w:i/>
          <w:iCs/>
          <w:highlight w:val="green"/>
        </w:rPr>
        <w:t>Agreements</w:t>
      </w:r>
      <w:r w:rsidRPr="00D42E3E">
        <w:rPr>
          <w:i/>
          <w:iCs/>
        </w:rPr>
        <w:t>: For SPS HARQ-ACK deferral, for the determination of valid symbols in the initial slot/sub-slot a collision with semi-static DL symbols, SSB and CORESET#0 is regarded as ‘invalid’ or ‘no symbols for UL transmission’.</w:t>
      </w:r>
    </w:p>
    <w:p w14:paraId="4A8B742E" w14:textId="77777777" w:rsidR="00D42E3E" w:rsidRPr="00D42E3E" w:rsidRDefault="00D42E3E" w:rsidP="00D42E3E">
      <w:pPr>
        <w:ind w:left="360"/>
        <w:jc w:val="both"/>
        <w:rPr>
          <w:i/>
          <w:iCs/>
          <w:szCs w:val="22"/>
        </w:rPr>
      </w:pPr>
    </w:p>
    <w:p w14:paraId="62F4F102" w14:textId="77777777" w:rsidR="00D42E3E" w:rsidRPr="00D42E3E" w:rsidRDefault="00D42E3E" w:rsidP="00D42E3E">
      <w:pPr>
        <w:ind w:left="360"/>
        <w:rPr>
          <w:i/>
          <w:iCs/>
        </w:rPr>
      </w:pPr>
    </w:p>
    <w:p w14:paraId="69CED3EF" w14:textId="77777777" w:rsidR="00D42E3E" w:rsidRPr="00D42E3E" w:rsidRDefault="00D42E3E" w:rsidP="00D42E3E">
      <w:pPr>
        <w:ind w:left="360"/>
        <w:rPr>
          <w:i/>
          <w:iCs/>
        </w:rPr>
      </w:pPr>
      <w:r w:rsidRPr="00D42E3E">
        <w:rPr>
          <w:i/>
          <w:iCs/>
          <w:highlight w:val="green"/>
        </w:rPr>
        <w:t>Agreements</w:t>
      </w:r>
      <w:r w:rsidRPr="00D42E3E">
        <w:rPr>
          <w:i/>
          <w:iCs/>
        </w:rPr>
        <w:t xml:space="preserve">: </w:t>
      </w:r>
      <w:r w:rsidRPr="00D42E3E">
        <w:rPr>
          <w:rStyle w:val="Strong"/>
          <w:b w:val="0"/>
          <w:bCs w:val="0"/>
          <w:i/>
          <w:iCs/>
        </w:rPr>
        <w:t>For further study on</w:t>
      </w:r>
      <w:r w:rsidRPr="00D42E3E">
        <w:rPr>
          <w:rStyle w:val="apple-converted-space"/>
          <w:i/>
          <w:iCs/>
        </w:rPr>
        <w:t> </w:t>
      </w:r>
      <w:r w:rsidRPr="00D42E3E">
        <w:rPr>
          <w:rStyle w:val="Strong"/>
          <w:b w:val="0"/>
          <w:bCs w:val="0"/>
          <w:i/>
          <w:iCs/>
        </w:rPr>
        <w:t>whether and how to support</w:t>
      </w:r>
      <w:r w:rsidRPr="00D42E3E">
        <w:rPr>
          <w:rStyle w:val="apple-converted-space"/>
          <w:i/>
          <w:iCs/>
        </w:rPr>
        <w:t> </w:t>
      </w:r>
      <w:r w:rsidRPr="00D42E3E">
        <w:rPr>
          <w:rStyle w:val="Strong"/>
          <w:b w:val="0"/>
          <w:bCs w:val="0"/>
          <w:i/>
          <w:iCs/>
        </w:rPr>
        <w:t>PUCCH carrier switching</w:t>
      </w:r>
      <w:r w:rsidRPr="00D42E3E">
        <w:rPr>
          <w:rStyle w:val="apple-converted-space"/>
          <w:i/>
          <w:iCs/>
        </w:rPr>
        <w:t> </w:t>
      </w:r>
      <w:r w:rsidRPr="00D42E3E">
        <w:rPr>
          <w:rStyle w:val="Strong"/>
          <w:b w:val="0"/>
          <w:bCs w:val="0"/>
          <w:i/>
          <w:iCs/>
          <w:color w:val="FF0000"/>
        </w:rPr>
        <w:t>in a PUCCH group</w:t>
      </w:r>
      <w:r w:rsidRPr="00D42E3E">
        <w:rPr>
          <w:rStyle w:val="Strong"/>
          <w:b w:val="0"/>
          <w:bCs w:val="0"/>
          <w:i/>
          <w:iCs/>
        </w:rPr>
        <w:t>, focus on the following three alternatives:</w:t>
      </w:r>
    </w:p>
    <w:p w14:paraId="3EA55B7B" w14:textId="77777777" w:rsidR="00D42E3E" w:rsidRPr="00D42E3E" w:rsidRDefault="00D42E3E" w:rsidP="006A2494">
      <w:pPr>
        <w:pStyle w:val="listparagraph0"/>
        <w:numPr>
          <w:ilvl w:val="0"/>
          <w:numId w:val="17"/>
        </w:numPr>
        <w:tabs>
          <w:tab w:val="clear" w:pos="720"/>
          <w:tab w:val="num" w:pos="1080"/>
        </w:tabs>
        <w:spacing w:before="0" w:beforeAutospacing="0" w:after="0" w:afterAutospacing="0"/>
        <w:ind w:left="1080"/>
        <w:rPr>
          <w:rStyle w:val="Strong"/>
          <w:rFonts w:eastAsia="Times New Roman"/>
          <w:b w:val="0"/>
          <w:bCs w:val="0"/>
          <w:i/>
          <w:iCs/>
        </w:rPr>
      </w:pPr>
      <w:r w:rsidRPr="00D42E3E">
        <w:rPr>
          <w:rStyle w:val="Strong"/>
          <w:rFonts w:eastAsia="Times New Roman"/>
          <w:b w:val="0"/>
          <w:bCs w:val="0"/>
          <w:i/>
          <w:iCs/>
          <w:sz w:val="20"/>
          <w:szCs w:val="20"/>
        </w:rPr>
        <w:t>Alt. 1: PUCCH carrier switching is based dynamic indication in DCI</w:t>
      </w:r>
    </w:p>
    <w:p w14:paraId="68B3477C" w14:textId="77777777" w:rsidR="00D42E3E" w:rsidRPr="00D42E3E" w:rsidRDefault="00D42E3E" w:rsidP="006A2494">
      <w:pPr>
        <w:pStyle w:val="listparagraph0"/>
        <w:numPr>
          <w:ilvl w:val="0"/>
          <w:numId w:val="17"/>
        </w:numPr>
        <w:tabs>
          <w:tab w:val="clear" w:pos="720"/>
          <w:tab w:val="num" w:pos="1080"/>
        </w:tabs>
        <w:spacing w:before="0" w:beforeAutospacing="0" w:after="0" w:afterAutospacing="0"/>
        <w:ind w:left="1080"/>
        <w:rPr>
          <w:rFonts w:ascii="Times New Roman" w:hAnsi="Times New Roman" w:cs="Times New Roman"/>
          <w:i/>
          <w:iCs/>
        </w:rPr>
      </w:pPr>
      <w:r w:rsidRPr="00D42E3E">
        <w:rPr>
          <w:rStyle w:val="Strong"/>
          <w:rFonts w:eastAsia="Times New Roman"/>
          <w:b w:val="0"/>
          <w:bCs w:val="0"/>
          <w:i/>
          <w:iCs/>
          <w:sz w:val="20"/>
          <w:szCs w:val="20"/>
        </w:rPr>
        <w:t>Alt. 2B: PUCCH carrier switching is based on certain (semi-static) rules</w:t>
      </w:r>
    </w:p>
    <w:p w14:paraId="40CA5D07" w14:textId="77777777" w:rsidR="00D42E3E" w:rsidRPr="00D42E3E" w:rsidRDefault="00D42E3E" w:rsidP="006A2494">
      <w:pPr>
        <w:pStyle w:val="listparagraph0"/>
        <w:numPr>
          <w:ilvl w:val="0"/>
          <w:numId w:val="17"/>
        </w:numPr>
        <w:tabs>
          <w:tab w:val="clear" w:pos="720"/>
          <w:tab w:val="num" w:pos="1080"/>
        </w:tabs>
        <w:spacing w:before="0" w:beforeAutospacing="0" w:after="0" w:afterAutospacing="0"/>
        <w:ind w:left="1080"/>
        <w:rPr>
          <w:rFonts w:ascii="Times New Roman" w:eastAsia="Times New Roman" w:hAnsi="Times New Roman" w:cs="Times New Roman"/>
          <w:i/>
          <w:iCs/>
          <w:sz w:val="20"/>
          <w:szCs w:val="20"/>
        </w:rPr>
      </w:pPr>
      <w:r w:rsidRPr="00D42E3E">
        <w:rPr>
          <w:rStyle w:val="Strong"/>
          <w:rFonts w:eastAsia="Times New Roman"/>
          <w:b w:val="0"/>
          <w:bCs w:val="0"/>
          <w:i/>
          <w:iCs/>
          <w:sz w:val="20"/>
          <w:szCs w:val="20"/>
        </w:rPr>
        <w:t>Alt. 2C: PUCCH carrier switching is based on RRC configured PUCCH cell timing pattern of applicable PUCCH cells</w:t>
      </w:r>
    </w:p>
    <w:p w14:paraId="2E5FAE7C" w14:textId="77777777" w:rsidR="00D42E3E" w:rsidRPr="00D42E3E" w:rsidRDefault="00D42E3E" w:rsidP="006A2494">
      <w:pPr>
        <w:pStyle w:val="listparagraph0"/>
        <w:numPr>
          <w:ilvl w:val="0"/>
          <w:numId w:val="17"/>
        </w:numPr>
        <w:tabs>
          <w:tab w:val="clear" w:pos="720"/>
          <w:tab w:val="num" w:pos="1080"/>
        </w:tabs>
        <w:spacing w:before="0" w:beforeAutospacing="0" w:after="0" w:afterAutospacing="0"/>
        <w:ind w:left="1080"/>
        <w:rPr>
          <w:rFonts w:ascii="Times New Roman" w:eastAsia="Times New Roman" w:hAnsi="Times New Roman" w:cs="Times New Roman"/>
          <w:i/>
          <w:iCs/>
          <w:sz w:val="20"/>
          <w:szCs w:val="20"/>
        </w:rPr>
      </w:pPr>
      <w:r w:rsidRPr="00D42E3E">
        <w:rPr>
          <w:rStyle w:val="Emphasis"/>
          <w:rFonts w:eastAsia="Times New Roman"/>
          <w:sz w:val="20"/>
          <w:szCs w:val="20"/>
        </w:rPr>
        <w:t xml:space="preserve">Note: In above alternatives, it is assumed that HARQ-ACK corresponding to PDSCH received on a </w:t>
      </w:r>
      <w:proofErr w:type="spellStart"/>
      <w:r w:rsidRPr="00D42E3E">
        <w:rPr>
          <w:rStyle w:val="Emphasis"/>
          <w:rFonts w:eastAsia="Times New Roman"/>
          <w:sz w:val="20"/>
          <w:szCs w:val="20"/>
        </w:rPr>
        <w:t>Pcell</w:t>
      </w:r>
      <w:proofErr w:type="spellEnd"/>
      <w:r w:rsidRPr="00D42E3E">
        <w:rPr>
          <w:rStyle w:val="Emphasis"/>
          <w:rFonts w:eastAsia="Times New Roman"/>
          <w:sz w:val="20"/>
          <w:szCs w:val="20"/>
        </w:rPr>
        <w:t>/</w:t>
      </w:r>
      <w:proofErr w:type="spellStart"/>
      <w:r w:rsidRPr="00D42E3E">
        <w:rPr>
          <w:rStyle w:val="Emphasis"/>
          <w:rFonts w:eastAsia="Times New Roman"/>
          <w:sz w:val="20"/>
          <w:szCs w:val="20"/>
        </w:rPr>
        <w:t>PScell</w:t>
      </w:r>
      <w:proofErr w:type="spellEnd"/>
      <w:r w:rsidRPr="00D42E3E">
        <w:rPr>
          <w:rStyle w:val="Emphasis"/>
          <w:rFonts w:eastAsia="Times New Roman"/>
          <w:sz w:val="20"/>
          <w:szCs w:val="20"/>
        </w:rPr>
        <w:t xml:space="preserve"> or an </w:t>
      </w:r>
      <w:proofErr w:type="spellStart"/>
      <w:r w:rsidRPr="00D42E3E">
        <w:rPr>
          <w:rStyle w:val="Emphasis"/>
          <w:rFonts w:eastAsia="Times New Roman"/>
          <w:sz w:val="20"/>
          <w:szCs w:val="20"/>
        </w:rPr>
        <w:t>Scell</w:t>
      </w:r>
      <w:proofErr w:type="spellEnd"/>
      <w:r w:rsidRPr="00D42E3E">
        <w:rPr>
          <w:rStyle w:val="Emphasis"/>
          <w:rFonts w:eastAsia="Times New Roman"/>
          <w:sz w:val="20"/>
          <w:szCs w:val="20"/>
        </w:rPr>
        <w:t xml:space="preserve"> in a PUCCH group, can be sent on a PUCCH on</w:t>
      </w:r>
      <w:r w:rsidRPr="00D42E3E">
        <w:rPr>
          <w:rStyle w:val="apple-converted-space"/>
          <w:rFonts w:ascii="Times New Roman" w:eastAsia="Times New Roman" w:hAnsi="Times New Roman" w:cs="Times New Roman"/>
          <w:i/>
          <w:iCs/>
          <w:sz w:val="20"/>
          <w:szCs w:val="20"/>
        </w:rPr>
        <w:t> </w:t>
      </w:r>
      <w:r w:rsidRPr="00D42E3E">
        <w:rPr>
          <w:rStyle w:val="Emphasis"/>
          <w:rFonts w:eastAsia="Times New Roman"/>
          <w:sz w:val="20"/>
          <w:szCs w:val="20"/>
        </w:rPr>
        <w:t xml:space="preserve">an </w:t>
      </w:r>
      <w:proofErr w:type="spellStart"/>
      <w:r w:rsidRPr="00D42E3E">
        <w:rPr>
          <w:rStyle w:val="Emphasis"/>
          <w:rFonts w:eastAsia="Times New Roman"/>
          <w:sz w:val="20"/>
          <w:szCs w:val="20"/>
        </w:rPr>
        <w:t>Scell</w:t>
      </w:r>
      <w:proofErr w:type="spellEnd"/>
      <w:r w:rsidRPr="00D42E3E">
        <w:rPr>
          <w:rStyle w:val="apple-converted-space"/>
          <w:rFonts w:ascii="Times New Roman" w:eastAsia="Times New Roman" w:hAnsi="Times New Roman" w:cs="Times New Roman"/>
          <w:i/>
          <w:iCs/>
          <w:sz w:val="20"/>
          <w:szCs w:val="20"/>
        </w:rPr>
        <w:t> </w:t>
      </w:r>
      <w:r w:rsidRPr="00D42E3E">
        <w:rPr>
          <w:rStyle w:val="Emphasis"/>
          <w:rFonts w:eastAsia="Times New Roman"/>
          <w:sz w:val="20"/>
          <w:szCs w:val="20"/>
        </w:rPr>
        <w:t>also instead of</w:t>
      </w:r>
      <w:r w:rsidRPr="00D42E3E">
        <w:rPr>
          <w:rStyle w:val="apple-converted-space"/>
          <w:rFonts w:ascii="Times New Roman" w:eastAsia="Times New Roman" w:hAnsi="Times New Roman" w:cs="Times New Roman"/>
          <w:i/>
          <w:iCs/>
          <w:sz w:val="20"/>
          <w:szCs w:val="20"/>
        </w:rPr>
        <w:t> </w:t>
      </w:r>
      <w:r w:rsidRPr="00D42E3E">
        <w:rPr>
          <w:rStyle w:val="Emphasis"/>
          <w:rFonts w:eastAsia="Times New Roman"/>
          <w:sz w:val="20"/>
          <w:szCs w:val="20"/>
        </w:rPr>
        <w:t>only on</w:t>
      </w:r>
      <w:r w:rsidRPr="00D42E3E">
        <w:rPr>
          <w:rStyle w:val="apple-converted-space"/>
          <w:rFonts w:ascii="Times New Roman" w:eastAsia="Times New Roman" w:hAnsi="Times New Roman" w:cs="Times New Roman"/>
          <w:i/>
          <w:iCs/>
          <w:sz w:val="20"/>
          <w:szCs w:val="20"/>
        </w:rPr>
        <w:t> </w:t>
      </w:r>
      <w:proofErr w:type="spellStart"/>
      <w:r w:rsidRPr="00D42E3E">
        <w:rPr>
          <w:rStyle w:val="Emphasis"/>
          <w:rFonts w:eastAsia="Times New Roman"/>
          <w:sz w:val="20"/>
          <w:szCs w:val="20"/>
        </w:rPr>
        <w:t>Pcell</w:t>
      </w:r>
      <w:proofErr w:type="spellEnd"/>
      <w:r w:rsidRPr="00D42E3E">
        <w:rPr>
          <w:rStyle w:val="Emphasis"/>
          <w:rFonts w:eastAsia="Times New Roman"/>
          <w:sz w:val="20"/>
          <w:szCs w:val="20"/>
        </w:rPr>
        <w:t>/</w:t>
      </w:r>
      <w:proofErr w:type="spellStart"/>
      <w:r w:rsidRPr="00D42E3E">
        <w:rPr>
          <w:rStyle w:val="Emphasis"/>
          <w:rFonts w:eastAsia="Times New Roman"/>
          <w:sz w:val="20"/>
          <w:szCs w:val="20"/>
        </w:rPr>
        <w:t>PScell</w:t>
      </w:r>
      <w:proofErr w:type="spellEnd"/>
      <w:r w:rsidRPr="00D42E3E">
        <w:rPr>
          <w:rStyle w:val="Emphasis"/>
          <w:rFonts w:eastAsia="Times New Roman"/>
          <w:sz w:val="20"/>
          <w:szCs w:val="20"/>
        </w:rPr>
        <w:t>/PUCCH-</w:t>
      </w:r>
      <w:proofErr w:type="spellStart"/>
      <w:r w:rsidRPr="00D42E3E">
        <w:rPr>
          <w:rStyle w:val="Emphasis"/>
          <w:rFonts w:eastAsia="Times New Roman"/>
          <w:sz w:val="20"/>
          <w:szCs w:val="20"/>
        </w:rPr>
        <w:t>SCell</w:t>
      </w:r>
      <w:proofErr w:type="spellEnd"/>
      <w:r w:rsidRPr="00D42E3E">
        <w:rPr>
          <w:rStyle w:val="apple-converted-space"/>
          <w:rFonts w:ascii="Times New Roman" w:eastAsia="Times New Roman" w:hAnsi="Times New Roman" w:cs="Times New Roman"/>
          <w:i/>
          <w:iCs/>
          <w:sz w:val="20"/>
          <w:szCs w:val="20"/>
        </w:rPr>
        <w:t> </w:t>
      </w:r>
      <w:r w:rsidRPr="00D42E3E">
        <w:rPr>
          <w:rStyle w:val="Emphasis"/>
          <w:rFonts w:eastAsia="Times New Roman"/>
          <w:sz w:val="20"/>
          <w:szCs w:val="20"/>
        </w:rPr>
        <w:t xml:space="preserve">in the same PUCCH group, as opposed to Rel-16 where HARQ-ACK corresponding to PDSCH received on a </w:t>
      </w:r>
      <w:proofErr w:type="spellStart"/>
      <w:r w:rsidRPr="00D42E3E">
        <w:rPr>
          <w:rStyle w:val="Emphasis"/>
          <w:rFonts w:eastAsia="Times New Roman"/>
          <w:sz w:val="20"/>
          <w:szCs w:val="20"/>
        </w:rPr>
        <w:t>Pcell</w:t>
      </w:r>
      <w:proofErr w:type="spellEnd"/>
      <w:r w:rsidRPr="00D42E3E">
        <w:rPr>
          <w:rStyle w:val="Emphasis"/>
          <w:rFonts w:eastAsia="Times New Roman"/>
          <w:sz w:val="20"/>
          <w:szCs w:val="20"/>
        </w:rPr>
        <w:t>/</w:t>
      </w:r>
      <w:proofErr w:type="spellStart"/>
      <w:r w:rsidRPr="00D42E3E">
        <w:rPr>
          <w:rStyle w:val="Emphasis"/>
          <w:rFonts w:eastAsia="Times New Roman"/>
          <w:sz w:val="20"/>
          <w:szCs w:val="20"/>
        </w:rPr>
        <w:t>PScell</w:t>
      </w:r>
      <w:proofErr w:type="spellEnd"/>
      <w:r w:rsidRPr="00D42E3E">
        <w:rPr>
          <w:rStyle w:val="Emphasis"/>
          <w:rFonts w:eastAsia="Times New Roman"/>
          <w:sz w:val="20"/>
          <w:szCs w:val="20"/>
        </w:rPr>
        <w:t xml:space="preserve"> or an </w:t>
      </w:r>
      <w:proofErr w:type="spellStart"/>
      <w:r w:rsidRPr="00D42E3E">
        <w:rPr>
          <w:rStyle w:val="Emphasis"/>
          <w:rFonts w:eastAsia="Times New Roman"/>
          <w:sz w:val="20"/>
          <w:szCs w:val="20"/>
        </w:rPr>
        <w:t>Scell</w:t>
      </w:r>
      <w:proofErr w:type="spellEnd"/>
      <w:r w:rsidRPr="00D42E3E">
        <w:rPr>
          <w:rStyle w:val="Emphasis"/>
          <w:rFonts w:eastAsia="Times New Roman"/>
          <w:sz w:val="20"/>
          <w:szCs w:val="20"/>
        </w:rPr>
        <w:t xml:space="preserve"> in a PUCCH group can only be sent on </w:t>
      </w:r>
      <w:proofErr w:type="spellStart"/>
      <w:r w:rsidRPr="00D42E3E">
        <w:rPr>
          <w:rStyle w:val="Emphasis"/>
          <w:rFonts w:eastAsia="Times New Roman"/>
          <w:sz w:val="20"/>
          <w:szCs w:val="20"/>
        </w:rPr>
        <w:t>Pcell</w:t>
      </w:r>
      <w:proofErr w:type="spellEnd"/>
      <w:r w:rsidRPr="00D42E3E">
        <w:rPr>
          <w:rStyle w:val="Emphasis"/>
          <w:rFonts w:eastAsia="Times New Roman"/>
          <w:sz w:val="20"/>
          <w:szCs w:val="20"/>
        </w:rPr>
        <w:t>/</w:t>
      </w:r>
      <w:proofErr w:type="spellStart"/>
      <w:r w:rsidRPr="00D42E3E">
        <w:rPr>
          <w:rStyle w:val="Emphasis"/>
          <w:rFonts w:eastAsia="Times New Roman"/>
          <w:sz w:val="20"/>
          <w:szCs w:val="20"/>
        </w:rPr>
        <w:t>PScell</w:t>
      </w:r>
      <w:proofErr w:type="spellEnd"/>
      <w:r w:rsidRPr="00D42E3E">
        <w:rPr>
          <w:rStyle w:val="Emphasis"/>
          <w:rFonts w:eastAsia="Times New Roman"/>
          <w:sz w:val="20"/>
          <w:szCs w:val="20"/>
        </w:rPr>
        <w:t>/PUCCH-</w:t>
      </w:r>
      <w:proofErr w:type="spellStart"/>
      <w:r w:rsidRPr="00D42E3E">
        <w:rPr>
          <w:rStyle w:val="Emphasis"/>
          <w:rFonts w:eastAsia="Times New Roman"/>
          <w:sz w:val="20"/>
          <w:szCs w:val="20"/>
        </w:rPr>
        <w:t>SCell</w:t>
      </w:r>
      <w:proofErr w:type="spellEnd"/>
      <w:r w:rsidRPr="00D42E3E">
        <w:rPr>
          <w:rStyle w:val="Emphasis"/>
          <w:rFonts w:eastAsia="Times New Roman"/>
          <w:sz w:val="20"/>
          <w:szCs w:val="20"/>
        </w:rPr>
        <w:t xml:space="preserve"> in the same PUCCH group.</w:t>
      </w:r>
    </w:p>
    <w:p w14:paraId="27B595D4" w14:textId="77777777" w:rsidR="00D42E3E" w:rsidRPr="00D42E3E" w:rsidRDefault="00D42E3E" w:rsidP="006A2494">
      <w:pPr>
        <w:pStyle w:val="listparagraph0"/>
        <w:numPr>
          <w:ilvl w:val="0"/>
          <w:numId w:val="17"/>
        </w:numPr>
        <w:tabs>
          <w:tab w:val="clear" w:pos="720"/>
          <w:tab w:val="num" w:pos="1080"/>
        </w:tabs>
        <w:spacing w:before="0" w:beforeAutospacing="0"/>
        <w:ind w:left="1080"/>
        <w:rPr>
          <w:rFonts w:ascii="Times New Roman" w:eastAsia="Times New Roman" w:hAnsi="Times New Roman" w:cs="Times New Roman"/>
          <w:i/>
          <w:iCs/>
          <w:sz w:val="20"/>
          <w:szCs w:val="20"/>
        </w:rPr>
      </w:pPr>
      <w:r w:rsidRPr="00D42E3E">
        <w:rPr>
          <w:rStyle w:val="Strong"/>
          <w:rFonts w:eastAsia="Times New Roman"/>
          <w:b w:val="0"/>
          <w:bCs w:val="0"/>
          <w:i/>
          <w:iCs/>
          <w:sz w:val="20"/>
          <w:szCs w:val="20"/>
        </w:rPr>
        <w:t>Note: Realistic deployment scenarios including TDD configurations should be considered for the study</w:t>
      </w:r>
    </w:p>
    <w:p w14:paraId="3FB8EFE6" w14:textId="77777777" w:rsidR="00836397" w:rsidRDefault="00836397" w:rsidP="00855F39">
      <w:pPr>
        <w:rPr>
          <w:lang w:val="en-US" w:eastAsia="x-none"/>
        </w:rPr>
      </w:pPr>
    </w:p>
    <w:p w14:paraId="422FF475" w14:textId="02EAF27D" w:rsidR="00855F39" w:rsidRPr="00FA7A77" w:rsidRDefault="00AD515A" w:rsidP="00855F39">
      <w:pPr>
        <w:rPr>
          <w:lang w:val="en-US" w:eastAsia="x-none"/>
        </w:rPr>
      </w:pPr>
      <w:r>
        <w:rPr>
          <w:lang w:val="en-US" w:eastAsia="x-none"/>
        </w:rPr>
        <w:t xml:space="preserve">This </w:t>
      </w:r>
      <w:r w:rsidR="00FA7A77">
        <w:rPr>
          <w:lang w:val="en-US" w:eastAsia="x-none"/>
        </w:rPr>
        <w:t xml:space="preserve">contribution </w:t>
      </w:r>
      <w:r w:rsidR="004E1667">
        <w:rPr>
          <w:lang w:val="en-US" w:eastAsia="x-none"/>
        </w:rPr>
        <w:t>discusses some</w:t>
      </w:r>
      <w:r w:rsidR="002878A7">
        <w:rPr>
          <w:lang w:val="en-US" w:eastAsia="x-none"/>
        </w:rPr>
        <w:t xml:space="preserve"> considerations </w:t>
      </w:r>
      <w:r w:rsidR="009C45FF">
        <w:rPr>
          <w:lang w:val="en-US" w:eastAsia="x-none"/>
        </w:rPr>
        <w:t xml:space="preserve">on </w:t>
      </w:r>
      <w:r w:rsidR="002878A7">
        <w:rPr>
          <w:lang w:val="en-US" w:eastAsia="x-none"/>
        </w:rPr>
        <w:t>HARQ-ACK enhancements for URLLC</w:t>
      </w:r>
      <w:r w:rsidR="00FA7A77">
        <w:rPr>
          <w:lang w:val="en-US" w:eastAsia="x-none"/>
        </w:rPr>
        <w:t>.</w:t>
      </w:r>
    </w:p>
    <w:p w14:paraId="1C8EA0B4" w14:textId="60D2DA22" w:rsidR="007A0C86" w:rsidRDefault="002878A7" w:rsidP="00D26832">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Discussions</w:t>
      </w:r>
    </w:p>
    <w:p w14:paraId="5E17F59E" w14:textId="77777777" w:rsidR="000930E8" w:rsidRPr="000930E8" w:rsidRDefault="000930E8" w:rsidP="000930E8"/>
    <w:p w14:paraId="6C5086F1" w14:textId="4A0E36AC" w:rsidR="006D5C62" w:rsidRDefault="002878A7" w:rsidP="00BB6DF2">
      <w:pPr>
        <w:pStyle w:val="Heading2"/>
        <w:numPr>
          <w:ilvl w:val="1"/>
          <w:numId w:val="5"/>
        </w:numPr>
        <w:rPr>
          <w:lang w:val="en-US"/>
        </w:rPr>
      </w:pPr>
      <w:r>
        <w:rPr>
          <w:lang w:val="en-US"/>
        </w:rPr>
        <w:t>SPS HARQ-ACK Dropping in TDD</w:t>
      </w:r>
    </w:p>
    <w:p w14:paraId="2E3C7B52" w14:textId="7D41A496" w:rsidR="00FC191A" w:rsidRDefault="00FC191A" w:rsidP="002878A7">
      <w:pPr>
        <w:rPr>
          <w:lang w:val="en-US"/>
        </w:rPr>
      </w:pPr>
      <w:r>
        <w:rPr>
          <w:lang w:val="en-US"/>
        </w:rPr>
        <w:t>In RAN1#104e, we agreed that dropped SPS HARQ-ACK’s due to collision with DL symbols or invalid symbols are deferred to the 1</w:t>
      </w:r>
      <w:r w:rsidRPr="00FC191A">
        <w:rPr>
          <w:vertAlign w:val="superscript"/>
          <w:lang w:val="en-US"/>
        </w:rPr>
        <w:t>st</w:t>
      </w:r>
      <w:r>
        <w:rPr>
          <w:lang w:val="en-US"/>
        </w:rPr>
        <w:t xml:space="preserve"> available PUCCH.  We consider the following:</w:t>
      </w:r>
    </w:p>
    <w:p w14:paraId="3626BAFA" w14:textId="6423D111" w:rsidR="00FC191A" w:rsidRDefault="00FC191A" w:rsidP="006A2494">
      <w:pPr>
        <w:pStyle w:val="ListParagraph"/>
        <w:numPr>
          <w:ilvl w:val="0"/>
          <w:numId w:val="18"/>
        </w:numPr>
        <w:rPr>
          <w:lang w:val="en-US"/>
        </w:rPr>
      </w:pPr>
      <w:r>
        <w:rPr>
          <w:lang w:val="en-US"/>
        </w:rPr>
        <w:t>Time window of 1</w:t>
      </w:r>
      <w:r w:rsidRPr="00FC191A">
        <w:rPr>
          <w:vertAlign w:val="superscript"/>
          <w:lang w:val="en-US"/>
        </w:rPr>
        <w:t>st</w:t>
      </w:r>
      <w:r>
        <w:rPr>
          <w:lang w:val="en-US"/>
        </w:rPr>
        <w:t xml:space="preserve"> available PUCCH</w:t>
      </w:r>
    </w:p>
    <w:p w14:paraId="4D185CE8" w14:textId="2702B4B0" w:rsidR="00FC191A" w:rsidRDefault="00FC191A" w:rsidP="006A2494">
      <w:pPr>
        <w:pStyle w:val="ListParagraph"/>
        <w:numPr>
          <w:ilvl w:val="0"/>
          <w:numId w:val="18"/>
        </w:numPr>
        <w:rPr>
          <w:lang w:val="en-US"/>
        </w:rPr>
      </w:pPr>
      <w:r>
        <w:rPr>
          <w:lang w:val="en-US"/>
        </w:rPr>
        <w:t>Capacity of 1</w:t>
      </w:r>
      <w:r w:rsidRPr="00FC191A">
        <w:rPr>
          <w:vertAlign w:val="superscript"/>
          <w:lang w:val="en-US"/>
        </w:rPr>
        <w:t>st</w:t>
      </w:r>
      <w:r>
        <w:rPr>
          <w:lang w:val="en-US"/>
        </w:rPr>
        <w:t xml:space="preserve"> available PUCCH</w:t>
      </w:r>
    </w:p>
    <w:p w14:paraId="2DDA7EFC" w14:textId="107D1239" w:rsidR="00FC191A" w:rsidRDefault="00FC191A" w:rsidP="006A2494">
      <w:pPr>
        <w:pStyle w:val="ListParagraph"/>
        <w:numPr>
          <w:ilvl w:val="0"/>
          <w:numId w:val="18"/>
        </w:numPr>
        <w:rPr>
          <w:lang w:val="en-US"/>
        </w:rPr>
      </w:pPr>
      <w:r>
        <w:rPr>
          <w:lang w:val="en-US"/>
        </w:rPr>
        <w:t>Configuration of SPS HARQ-ACK deferment</w:t>
      </w:r>
    </w:p>
    <w:p w14:paraId="6358A3AF" w14:textId="77777777" w:rsidR="006C633A" w:rsidRDefault="006C633A" w:rsidP="00FC191A">
      <w:pPr>
        <w:rPr>
          <w:lang w:val="en-US"/>
        </w:rPr>
      </w:pPr>
    </w:p>
    <w:p w14:paraId="2930CBA2" w14:textId="3F9D2A13" w:rsidR="00FC191A" w:rsidRDefault="006C633A" w:rsidP="00FC191A">
      <w:pPr>
        <w:rPr>
          <w:lang w:val="en-US"/>
        </w:rPr>
      </w:pPr>
      <w:r>
        <w:rPr>
          <w:lang w:val="en-US"/>
        </w:rPr>
        <w:t>When a</w:t>
      </w:r>
      <w:r w:rsidR="00755134">
        <w:rPr>
          <w:lang w:val="en-US"/>
        </w:rPr>
        <w:t>n</w:t>
      </w:r>
      <w:r>
        <w:rPr>
          <w:lang w:val="en-US"/>
        </w:rPr>
        <w:t xml:space="preserve"> SPS HARQ-ACK is dropped, </w:t>
      </w:r>
      <w:r w:rsidR="001F24B2">
        <w:rPr>
          <w:lang w:val="en-US"/>
        </w:rPr>
        <w:t xml:space="preserve">it was agreed that </w:t>
      </w:r>
      <w:r>
        <w:rPr>
          <w:lang w:val="en-US"/>
        </w:rPr>
        <w:t>the UE would look for the 1</w:t>
      </w:r>
      <w:r w:rsidRPr="006C633A">
        <w:rPr>
          <w:vertAlign w:val="superscript"/>
          <w:lang w:val="en-US"/>
        </w:rPr>
        <w:t>st</w:t>
      </w:r>
      <w:r>
        <w:rPr>
          <w:lang w:val="en-US"/>
        </w:rPr>
        <w:t xml:space="preserve"> available PUCCH within </w:t>
      </w:r>
      <w:r w:rsidRPr="006C633A">
        <w:rPr>
          <w:i/>
          <w:iCs/>
          <w:lang w:val="en-US"/>
        </w:rPr>
        <w:t>k1</w:t>
      </w:r>
      <w:r w:rsidRPr="006C633A">
        <w:rPr>
          <w:i/>
          <w:iCs/>
          <w:vertAlign w:val="subscript"/>
          <w:lang w:val="en-US"/>
        </w:rPr>
        <w:t>def</w:t>
      </w:r>
      <w:r>
        <w:rPr>
          <w:lang w:val="en-US"/>
        </w:rPr>
        <w:t xml:space="preserve"> slot/sub-slots </w:t>
      </w:r>
      <w:r w:rsidR="009F6549">
        <w:rPr>
          <w:lang w:val="en-US"/>
        </w:rPr>
        <w:t xml:space="preserve">of </w:t>
      </w:r>
      <w:r>
        <w:rPr>
          <w:lang w:val="en-US"/>
        </w:rPr>
        <w:t>the end of the PUCCH scheduled to carry the dropped HARQ-ACK.</w:t>
      </w:r>
      <w:r w:rsidR="001F24B2">
        <w:rPr>
          <w:lang w:val="en-US"/>
        </w:rPr>
        <w:t xml:space="preserve">  It is FFS whether to introduce a minimum </w:t>
      </w:r>
      <w:r w:rsidR="00587E70">
        <w:rPr>
          <w:lang w:val="en-US"/>
        </w:rPr>
        <w:t xml:space="preserve">time </w:t>
      </w:r>
      <w:r w:rsidR="00587E70" w:rsidRPr="00587E70">
        <w:rPr>
          <w:i/>
          <w:iCs/>
          <w:lang w:val="en-US"/>
        </w:rPr>
        <w:t>k1</w:t>
      </w:r>
      <w:r w:rsidR="00587E70" w:rsidRPr="00587E70">
        <w:rPr>
          <w:i/>
          <w:iCs/>
          <w:vertAlign w:val="subscript"/>
          <w:lang w:val="en-US"/>
        </w:rPr>
        <w:t>def-min</w:t>
      </w:r>
      <w:r w:rsidR="00587E70">
        <w:rPr>
          <w:lang w:val="en-US"/>
        </w:rPr>
        <w:t xml:space="preserve"> before the UE can start looking for the 1</w:t>
      </w:r>
      <w:r w:rsidR="00587E70" w:rsidRPr="00587E70">
        <w:rPr>
          <w:vertAlign w:val="superscript"/>
          <w:lang w:val="en-US"/>
        </w:rPr>
        <w:t>st</w:t>
      </w:r>
      <w:r w:rsidR="00587E70">
        <w:rPr>
          <w:lang w:val="en-US"/>
        </w:rPr>
        <w:t xml:space="preserve"> available PUCCH.  </w:t>
      </w:r>
      <w:r w:rsidR="001F24B2">
        <w:rPr>
          <w:lang w:val="en-US"/>
        </w:rPr>
        <w:t xml:space="preserve">An example is shown in </w:t>
      </w:r>
      <w:r w:rsidR="001F24B2">
        <w:rPr>
          <w:lang w:val="en-US"/>
        </w:rPr>
        <w:fldChar w:fldCharType="begin"/>
      </w:r>
      <w:r w:rsidR="001F24B2">
        <w:rPr>
          <w:lang w:val="en-US"/>
        </w:rPr>
        <w:instrText xml:space="preserve"> REF _Ref64909725 \h </w:instrText>
      </w:r>
      <w:r w:rsidR="001F24B2">
        <w:rPr>
          <w:lang w:val="en-US"/>
        </w:rPr>
      </w:r>
      <w:r w:rsidR="001F24B2">
        <w:rPr>
          <w:lang w:val="en-US"/>
        </w:rPr>
        <w:fldChar w:fldCharType="separate"/>
      </w:r>
      <w:r w:rsidR="00B86912">
        <w:t xml:space="preserve">Figure </w:t>
      </w:r>
      <w:r w:rsidR="00B86912">
        <w:rPr>
          <w:noProof/>
        </w:rPr>
        <w:t>1</w:t>
      </w:r>
      <w:r w:rsidR="001F24B2">
        <w:rPr>
          <w:lang w:val="en-US"/>
        </w:rPr>
        <w:fldChar w:fldCharType="end"/>
      </w:r>
      <w:r w:rsidR="001F24B2">
        <w:rPr>
          <w:lang w:val="en-US"/>
        </w:rPr>
        <w:t>, where the PUCCH P#1 carrying HARQ-ACK for SPS#1 collides with invalid symbols and is therefore dropped.</w:t>
      </w:r>
      <w:r w:rsidR="009E7EC6">
        <w:rPr>
          <w:lang w:val="en-US"/>
        </w:rPr>
        <w:t xml:space="preserve">  Here </w:t>
      </w:r>
      <w:r w:rsidR="009E7EC6" w:rsidRPr="009E7EC6">
        <w:rPr>
          <w:i/>
          <w:iCs/>
          <w:lang w:val="en-US"/>
        </w:rPr>
        <w:t>k1</w:t>
      </w:r>
      <w:r w:rsidR="009E7EC6" w:rsidRPr="009E7EC6">
        <w:rPr>
          <w:i/>
          <w:iCs/>
          <w:vertAlign w:val="subscript"/>
          <w:lang w:val="en-US"/>
        </w:rPr>
        <w:t>def</w:t>
      </w:r>
      <w:r w:rsidR="009E7EC6">
        <w:rPr>
          <w:lang w:val="en-US"/>
        </w:rPr>
        <w:t xml:space="preserve"> = 3 slots and there are 2 PUCCHs, P#2 and P#3, within the </w:t>
      </w:r>
      <w:r w:rsidR="005B4E84" w:rsidRPr="009E7EC6">
        <w:rPr>
          <w:i/>
          <w:iCs/>
          <w:lang w:val="en-US"/>
        </w:rPr>
        <w:t>k1</w:t>
      </w:r>
      <w:r w:rsidR="005B4E84" w:rsidRPr="009E7EC6">
        <w:rPr>
          <w:i/>
          <w:iCs/>
          <w:vertAlign w:val="subscript"/>
          <w:lang w:val="en-US"/>
        </w:rPr>
        <w:t>def</w:t>
      </w:r>
      <w:r w:rsidR="009E7EC6">
        <w:rPr>
          <w:lang w:val="en-US"/>
        </w:rPr>
        <w:t xml:space="preserve"> time window</w:t>
      </w:r>
      <w:r w:rsidR="005B4E84">
        <w:rPr>
          <w:lang w:val="en-US"/>
        </w:rPr>
        <w:t xml:space="preserve"> (starting from Slot </w:t>
      </w:r>
      <w:r w:rsidR="005B4E84" w:rsidRPr="005B4E84">
        <w:rPr>
          <w:i/>
          <w:iCs/>
          <w:lang w:val="en-US"/>
        </w:rPr>
        <w:t>n</w:t>
      </w:r>
      <w:r w:rsidR="005B4E84">
        <w:rPr>
          <w:lang w:val="en-US"/>
        </w:rPr>
        <w:t xml:space="preserve">+2 </w:t>
      </w:r>
      <w:r w:rsidR="00EE102D">
        <w:rPr>
          <w:lang w:val="en-US"/>
        </w:rPr>
        <w:t xml:space="preserve">and ending at Slot </w:t>
      </w:r>
      <w:r w:rsidR="005B4E84" w:rsidRPr="005B4E84">
        <w:rPr>
          <w:i/>
          <w:iCs/>
          <w:lang w:val="en-US"/>
        </w:rPr>
        <w:t>n</w:t>
      </w:r>
      <w:r w:rsidR="005B4E84">
        <w:rPr>
          <w:lang w:val="en-US"/>
        </w:rPr>
        <w:t>+4)</w:t>
      </w:r>
      <w:r w:rsidR="009E7EC6">
        <w:rPr>
          <w:lang w:val="en-US"/>
        </w:rPr>
        <w:t>.</w:t>
      </w:r>
      <w:r w:rsidR="006A62C5">
        <w:rPr>
          <w:lang w:val="en-US"/>
        </w:rPr>
        <w:t xml:space="preserve">  If there is no </w:t>
      </w:r>
      <w:r w:rsidR="006A62C5" w:rsidRPr="006A62C5">
        <w:rPr>
          <w:i/>
          <w:iCs/>
          <w:lang w:val="en-US"/>
        </w:rPr>
        <w:t>k1</w:t>
      </w:r>
      <w:r w:rsidR="006A62C5" w:rsidRPr="006A62C5">
        <w:rPr>
          <w:i/>
          <w:iCs/>
          <w:vertAlign w:val="subscript"/>
          <w:lang w:val="en-US"/>
        </w:rPr>
        <w:t>def-min</w:t>
      </w:r>
      <w:r w:rsidR="006A62C5">
        <w:rPr>
          <w:lang w:val="en-US"/>
        </w:rPr>
        <w:t xml:space="preserve"> then P#2 is the 1</w:t>
      </w:r>
      <w:r w:rsidR="006A62C5" w:rsidRPr="006A62C5">
        <w:rPr>
          <w:vertAlign w:val="superscript"/>
          <w:lang w:val="en-US"/>
        </w:rPr>
        <w:t>st</w:t>
      </w:r>
      <w:r w:rsidR="006A62C5">
        <w:rPr>
          <w:lang w:val="en-US"/>
        </w:rPr>
        <w:t xml:space="preserve"> available PUCCH otherwise P#3 is the 1</w:t>
      </w:r>
      <w:r w:rsidR="006A62C5" w:rsidRPr="006A62C5">
        <w:rPr>
          <w:vertAlign w:val="superscript"/>
          <w:lang w:val="en-US"/>
        </w:rPr>
        <w:t>st</w:t>
      </w:r>
      <w:r w:rsidR="006A62C5">
        <w:rPr>
          <w:lang w:val="en-US"/>
        </w:rPr>
        <w:t xml:space="preserve"> available PUCCH.  </w:t>
      </w:r>
      <w:r w:rsidR="00AA4DAC">
        <w:rPr>
          <w:lang w:val="en-US"/>
        </w:rPr>
        <w:t>Since the UE may require processing time to encode the dropped HARQ-ACK and multiplex it with other UCIs into the 1</w:t>
      </w:r>
      <w:r w:rsidR="00AA4DAC" w:rsidRPr="00AA4DAC">
        <w:rPr>
          <w:vertAlign w:val="superscript"/>
          <w:lang w:val="en-US"/>
        </w:rPr>
        <w:t>st</w:t>
      </w:r>
      <w:r w:rsidR="00AA4DAC">
        <w:rPr>
          <w:lang w:val="en-US"/>
        </w:rPr>
        <w:t xml:space="preserve"> available PUCCH, the UE would need a </w:t>
      </w:r>
      <w:r w:rsidR="006A62C5" w:rsidRPr="006A62C5">
        <w:rPr>
          <w:i/>
          <w:iCs/>
          <w:lang w:val="en-US"/>
        </w:rPr>
        <w:t>k1</w:t>
      </w:r>
      <w:r w:rsidR="006A62C5" w:rsidRPr="006A62C5">
        <w:rPr>
          <w:i/>
          <w:iCs/>
          <w:vertAlign w:val="subscript"/>
          <w:lang w:val="en-US"/>
        </w:rPr>
        <w:t>def-min</w:t>
      </w:r>
      <w:r w:rsidR="006A62C5">
        <w:rPr>
          <w:lang w:val="en-US"/>
        </w:rPr>
        <w:t>.</w:t>
      </w:r>
      <w:r w:rsidR="00AA4DAC">
        <w:rPr>
          <w:lang w:val="en-US"/>
        </w:rPr>
        <w:t xml:space="preserve">  In this example P#2 is not the first available PUCCH since it occurs immediately after the end of P#1.  Since the UE </w:t>
      </w:r>
      <w:proofErr w:type="gramStart"/>
      <w:r w:rsidR="00AA4DAC">
        <w:rPr>
          <w:lang w:val="en-US"/>
        </w:rPr>
        <w:t>is able to</w:t>
      </w:r>
      <w:proofErr w:type="gramEnd"/>
      <w:r w:rsidR="00AA4DAC">
        <w:rPr>
          <w:lang w:val="en-US"/>
        </w:rPr>
        <w:t xml:space="preserve"> process the dropped HARQ-ACK within a few symbols, the granularity of </w:t>
      </w:r>
      <w:r w:rsidR="00AA4DAC" w:rsidRPr="00AA4DAC">
        <w:rPr>
          <w:i/>
          <w:iCs/>
          <w:lang w:val="en-US"/>
        </w:rPr>
        <w:t>k1</w:t>
      </w:r>
      <w:r w:rsidR="00AA4DAC" w:rsidRPr="00AA4DAC">
        <w:rPr>
          <w:i/>
          <w:iCs/>
          <w:vertAlign w:val="subscript"/>
          <w:lang w:val="en-US"/>
        </w:rPr>
        <w:t>def-min</w:t>
      </w:r>
      <w:r w:rsidR="00AA4DAC">
        <w:rPr>
          <w:lang w:val="en-US"/>
        </w:rPr>
        <w:t xml:space="preserve"> is in units of symbols rather than slot/sub-slot.</w:t>
      </w:r>
    </w:p>
    <w:p w14:paraId="64082CB9" w14:textId="5A8C6CCE" w:rsidR="00FC191A" w:rsidRPr="00FC191A" w:rsidRDefault="00FC191A" w:rsidP="00FC191A">
      <w:pPr>
        <w:rPr>
          <w:lang w:val="en-US"/>
        </w:rPr>
      </w:pPr>
    </w:p>
    <w:p w14:paraId="10D3D61B" w14:textId="698B95F6" w:rsidR="00106DB8" w:rsidRDefault="00872A5A" w:rsidP="00106DB8">
      <w:pPr>
        <w:keepNext/>
        <w:jc w:val="center"/>
      </w:pPr>
      <w:r>
        <w:rPr>
          <w:noProof/>
        </w:rPr>
        <w:drawing>
          <wp:inline distT="0" distB="0" distL="0" distR="0" wp14:anchorId="67893A78" wp14:editId="2B04FE59">
            <wp:extent cx="6044400" cy="17532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044400" cy="1753200"/>
                    </a:xfrm>
                    <a:prstGeom prst="rect">
                      <a:avLst/>
                    </a:prstGeom>
                    <a:noFill/>
                  </pic:spPr>
                </pic:pic>
              </a:graphicData>
            </a:graphic>
          </wp:inline>
        </w:drawing>
      </w:r>
    </w:p>
    <w:p w14:paraId="682E975F" w14:textId="48EBD153" w:rsidR="00FC191A" w:rsidRDefault="00106DB8" w:rsidP="00106DB8">
      <w:pPr>
        <w:pStyle w:val="Caption"/>
        <w:jc w:val="center"/>
        <w:rPr>
          <w:lang w:val="en-US"/>
        </w:rPr>
      </w:pPr>
      <w:bookmarkStart w:id="4" w:name="_Ref64909725"/>
      <w:r>
        <w:t xml:space="preserve">Figure </w:t>
      </w:r>
      <w:fldSimple w:instr=" SEQ Figure \* ARABIC ">
        <w:r w:rsidR="00B86912">
          <w:rPr>
            <w:noProof/>
          </w:rPr>
          <w:t>1</w:t>
        </w:r>
      </w:fldSimple>
      <w:bookmarkEnd w:id="4"/>
      <w:r>
        <w:t>: Time window for 1</w:t>
      </w:r>
      <w:r w:rsidRPr="001F24B2">
        <w:rPr>
          <w:vertAlign w:val="superscript"/>
        </w:rPr>
        <w:t>st</w:t>
      </w:r>
      <w:r w:rsidR="001F24B2">
        <w:t xml:space="preserve"> </w:t>
      </w:r>
      <w:r>
        <w:t>available PUCCH</w:t>
      </w:r>
    </w:p>
    <w:p w14:paraId="5A18B83F" w14:textId="77777777" w:rsidR="00FC191A" w:rsidRDefault="00FC191A" w:rsidP="002878A7">
      <w:pPr>
        <w:rPr>
          <w:lang w:val="en-US"/>
        </w:rPr>
      </w:pPr>
    </w:p>
    <w:p w14:paraId="07D9DB99" w14:textId="799EE49A" w:rsidR="00FC191A" w:rsidRPr="00AA4DAC" w:rsidRDefault="00AA4DAC" w:rsidP="002878A7">
      <w:pPr>
        <w:rPr>
          <w:b/>
          <w:bCs/>
          <w:lang w:val="en-US"/>
        </w:rPr>
      </w:pPr>
      <w:r w:rsidRPr="00AA4DAC">
        <w:rPr>
          <w:b/>
          <w:bCs/>
          <w:lang w:val="en-US"/>
        </w:rPr>
        <w:t>Proposal 1: In deferring a dropped SPS HARQ-ACK, the UE starts looking for a 1</w:t>
      </w:r>
      <w:r w:rsidRPr="00AA4DAC">
        <w:rPr>
          <w:b/>
          <w:bCs/>
          <w:vertAlign w:val="superscript"/>
          <w:lang w:val="en-US"/>
        </w:rPr>
        <w:t>st</w:t>
      </w:r>
      <w:r w:rsidRPr="00AA4DAC">
        <w:rPr>
          <w:b/>
          <w:bCs/>
          <w:lang w:val="en-US"/>
        </w:rPr>
        <w:t xml:space="preserve"> available PUCCH after </w:t>
      </w:r>
      <w:r w:rsidRPr="00AA4DAC">
        <w:rPr>
          <w:b/>
          <w:bCs/>
          <w:i/>
          <w:iCs/>
          <w:lang w:val="en-US"/>
        </w:rPr>
        <w:t>k1</w:t>
      </w:r>
      <w:r w:rsidRPr="00AA4DAC">
        <w:rPr>
          <w:b/>
          <w:bCs/>
          <w:i/>
          <w:iCs/>
          <w:vertAlign w:val="subscript"/>
          <w:lang w:val="en-US"/>
        </w:rPr>
        <w:t>def-min</w:t>
      </w:r>
      <w:r w:rsidRPr="00AA4DAC">
        <w:rPr>
          <w:b/>
          <w:bCs/>
          <w:lang w:val="en-US"/>
        </w:rPr>
        <w:t xml:space="preserve"> symbols from the end of the </w:t>
      </w:r>
      <w:r w:rsidR="00C95409">
        <w:rPr>
          <w:b/>
          <w:bCs/>
          <w:lang w:val="en-US"/>
        </w:rPr>
        <w:t xml:space="preserve">dropped </w:t>
      </w:r>
      <w:r w:rsidRPr="00AA4DAC">
        <w:rPr>
          <w:b/>
          <w:bCs/>
          <w:lang w:val="en-US"/>
        </w:rPr>
        <w:t>PUCCH scheduled with the SPS HARQ-ACK.</w:t>
      </w:r>
    </w:p>
    <w:p w14:paraId="26942D45" w14:textId="77777777" w:rsidR="00FC191A" w:rsidRDefault="00FC191A" w:rsidP="002878A7">
      <w:pPr>
        <w:rPr>
          <w:lang w:val="en-US"/>
        </w:rPr>
      </w:pPr>
    </w:p>
    <w:p w14:paraId="24F6DE07" w14:textId="1A6ACE93" w:rsidR="005A029D" w:rsidRPr="00EA0043" w:rsidRDefault="005A029D" w:rsidP="005A029D">
      <w:pPr>
        <w:jc w:val="both"/>
        <w:rPr>
          <w:lang w:val="en-US"/>
        </w:rPr>
      </w:pPr>
      <w:r>
        <w:rPr>
          <w:lang w:val="en-US"/>
        </w:rPr>
        <w:t>It is noted that the dropped SPS HARQ-ACKs may accumulate</w:t>
      </w:r>
      <w:r w:rsidR="00872A5A">
        <w:rPr>
          <w:lang w:val="en-US"/>
        </w:rPr>
        <w:t xml:space="preserve"> across multiple SPS</w:t>
      </w:r>
      <w:r w:rsidR="0076260A">
        <w:rPr>
          <w:lang w:val="en-US"/>
        </w:rPr>
        <w:t>,</w:t>
      </w:r>
      <w:r>
        <w:rPr>
          <w:lang w:val="en-US"/>
        </w:rPr>
        <w:t xml:space="preserve"> thereby impacting the reliability of the first available PUCCH [</w:t>
      </w:r>
      <w:r w:rsidR="00380233">
        <w:rPr>
          <w:lang w:val="en-US"/>
        </w:rPr>
        <w:t>1</w:t>
      </w:r>
      <w:r>
        <w:rPr>
          <w:lang w:val="en-US"/>
        </w:rPr>
        <w:t xml:space="preserve">].  An example is shown in </w:t>
      </w:r>
      <w:r>
        <w:rPr>
          <w:lang w:val="en-US"/>
        </w:rPr>
        <w:fldChar w:fldCharType="begin"/>
      </w:r>
      <w:r>
        <w:rPr>
          <w:lang w:val="en-US"/>
        </w:rPr>
        <w:instrText xml:space="preserve"> REF _Ref54189123 \h </w:instrText>
      </w:r>
      <w:r>
        <w:rPr>
          <w:lang w:val="en-US"/>
        </w:rPr>
      </w:r>
      <w:r>
        <w:rPr>
          <w:lang w:val="en-US"/>
        </w:rPr>
        <w:fldChar w:fldCharType="separate"/>
      </w:r>
      <w:r w:rsidR="00B86912">
        <w:t xml:space="preserve">Figure </w:t>
      </w:r>
      <w:r w:rsidR="00B86912">
        <w:rPr>
          <w:noProof/>
        </w:rPr>
        <w:t>2</w:t>
      </w:r>
      <w:r>
        <w:rPr>
          <w:lang w:val="en-US"/>
        </w:rPr>
        <w:fldChar w:fldCharType="end"/>
      </w:r>
      <w:r>
        <w:rPr>
          <w:lang w:val="en-US"/>
        </w:rPr>
        <w:t xml:space="preserve">, where SPS#1 and SPS#2 are activated with </w:t>
      </w:r>
      <w:r w:rsidRPr="00B41948">
        <w:rPr>
          <w:i/>
          <w:iCs/>
          <w:lang w:val="en-US"/>
        </w:rPr>
        <w:t>K</w:t>
      </w:r>
      <w:r w:rsidRPr="00B41948">
        <w:rPr>
          <w:vertAlign w:val="subscript"/>
          <w:lang w:val="en-US"/>
        </w:rPr>
        <w:t>1</w:t>
      </w:r>
      <w:r>
        <w:rPr>
          <w:lang w:val="en-US"/>
        </w:rPr>
        <w:t xml:space="preserve"> values of 1 and 2 slots respectively.  The HARQ-ACKs for the first instances of SPS#1 (Slot </w:t>
      </w:r>
      <w:r w:rsidRPr="00B41948">
        <w:rPr>
          <w:i/>
          <w:iCs/>
          <w:lang w:val="en-US"/>
        </w:rPr>
        <w:t>n</w:t>
      </w:r>
      <w:r>
        <w:rPr>
          <w:lang w:val="en-US"/>
        </w:rPr>
        <w:t xml:space="preserve">) and SPS#2 (Slot </w:t>
      </w:r>
      <w:r w:rsidRPr="00B41948">
        <w:rPr>
          <w:i/>
          <w:iCs/>
          <w:lang w:val="en-US"/>
        </w:rPr>
        <w:t>n</w:t>
      </w:r>
      <w:r>
        <w:rPr>
          <w:lang w:val="en-US"/>
        </w:rPr>
        <w:t>+1), that are carried by PUCCH P#1 and P#2 respectively</w:t>
      </w:r>
      <w:r w:rsidR="0010548F">
        <w:rPr>
          <w:lang w:val="en-US"/>
        </w:rPr>
        <w:t>,</w:t>
      </w:r>
      <w:r>
        <w:rPr>
          <w:lang w:val="en-US"/>
        </w:rPr>
        <w:t xml:space="preserve"> are dropped.  These dropped SPS HARQ-ACKs are to be transmitted in the first available PUCCH</w:t>
      </w:r>
      <w:r w:rsidR="0010548F">
        <w:rPr>
          <w:lang w:val="en-US"/>
        </w:rPr>
        <w:t>,</w:t>
      </w:r>
      <w:r>
        <w:rPr>
          <w:lang w:val="en-US"/>
        </w:rPr>
        <w:t xml:space="preserve"> which is P#3 in this example.  However, P#3 is already scheduled to carry HARQ-ACKs for the second instances of SPS#1 (Slot </w:t>
      </w:r>
      <w:r w:rsidRPr="00B41948">
        <w:rPr>
          <w:i/>
          <w:iCs/>
          <w:lang w:val="en-US"/>
        </w:rPr>
        <w:t>n</w:t>
      </w:r>
      <w:r>
        <w:rPr>
          <w:lang w:val="en-US"/>
        </w:rPr>
        <w:t xml:space="preserve">+4) and SPS#2 (Slot </w:t>
      </w:r>
      <w:r w:rsidRPr="00B41948">
        <w:rPr>
          <w:i/>
          <w:iCs/>
          <w:lang w:val="en-US"/>
        </w:rPr>
        <w:t>n</w:t>
      </w:r>
      <w:r>
        <w:rPr>
          <w:lang w:val="en-US"/>
        </w:rPr>
        <w:t>+3), i.e. P#3 would need to carry twice the number of SPS HARQ-ACKs since the dropped HARQ-ACKs in P#1 and P#2 are accumulated into P#3.</w:t>
      </w:r>
    </w:p>
    <w:p w14:paraId="2DB0778E" w14:textId="77777777" w:rsidR="005A029D" w:rsidRDefault="005A029D" w:rsidP="005A029D">
      <w:pPr>
        <w:keepNext/>
        <w:jc w:val="center"/>
      </w:pPr>
      <w:r>
        <w:rPr>
          <w:noProof/>
        </w:rPr>
        <w:drawing>
          <wp:inline distT="0" distB="0" distL="0" distR="0" wp14:anchorId="02C5F412" wp14:editId="7F310DD5">
            <wp:extent cx="6026399" cy="14292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pic:nvPicPr>
                  <pic:blipFill>
                    <a:blip r:embed="rId12">
                      <a:extLst>
                        <a:ext uri="{28A0092B-C50C-407E-A947-70E740481C1C}">
                          <a14:useLocalDpi xmlns:a14="http://schemas.microsoft.com/office/drawing/2010/main" val="0"/>
                        </a:ext>
                      </a:extLst>
                    </a:blip>
                    <a:stretch>
                      <a:fillRect/>
                    </a:stretch>
                  </pic:blipFill>
                  <pic:spPr>
                    <a:xfrm>
                      <a:off x="0" y="0"/>
                      <a:ext cx="6026399" cy="1429200"/>
                    </a:xfrm>
                    <a:prstGeom prst="rect">
                      <a:avLst/>
                    </a:prstGeom>
                  </pic:spPr>
                </pic:pic>
              </a:graphicData>
            </a:graphic>
          </wp:inline>
        </w:drawing>
      </w:r>
    </w:p>
    <w:p w14:paraId="65E74139" w14:textId="42D13AC2" w:rsidR="005A029D" w:rsidRPr="00EA0043" w:rsidRDefault="005A029D" w:rsidP="005A029D">
      <w:pPr>
        <w:pStyle w:val="Caption"/>
        <w:jc w:val="center"/>
        <w:rPr>
          <w:rFonts w:eastAsia="MS Mincho"/>
          <w:bCs/>
          <w:lang w:val="en-US"/>
        </w:rPr>
      </w:pPr>
      <w:bookmarkStart w:id="5" w:name="_Ref54189123"/>
      <w:r>
        <w:t xml:space="preserve">Figure </w:t>
      </w:r>
      <w:fldSimple w:instr=" SEQ Figure \* ARABIC ">
        <w:r w:rsidR="00B86912">
          <w:rPr>
            <w:noProof/>
          </w:rPr>
          <w:t>2</w:t>
        </w:r>
      </w:fldSimple>
      <w:bookmarkEnd w:id="5"/>
      <w:r>
        <w:t>: Accumulation of dropped SPS HARQ-ACK</w:t>
      </w:r>
    </w:p>
    <w:p w14:paraId="40881F85" w14:textId="77777777" w:rsidR="00380233" w:rsidRDefault="00380233" w:rsidP="005A029D">
      <w:pPr>
        <w:rPr>
          <w:rFonts w:eastAsia="MS Mincho"/>
          <w:bCs/>
          <w:lang w:val="en-US"/>
        </w:rPr>
      </w:pPr>
    </w:p>
    <w:p w14:paraId="73BE2236" w14:textId="3B3021A9" w:rsidR="005A029D" w:rsidRPr="00380233" w:rsidRDefault="00380233" w:rsidP="005A029D">
      <w:pPr>
        <w:rPr>
          <w:rFonts w:eastAsia="MS Mincho"/>
          <w:b/>
          <w:lang w:val="en-US"/>
        </w:rPr>
      </w:pPr>
      <w:r w:rsidRPr="00380233">
        <w:rPr>
          <w:rFonts w:eastAsia="MS Mincho"/>
          <w:b/>
          <w:lang w:val="en-US"/>
        </w:rPr>
        <w:t>Observation 1: The first available PUCCH may be overloaded due to accumulation of dropped SPS HARQ-ACKs.</w:t>
      </w:r>
    </w:p>
    <w:p w14:paraId="1D5ADB9F" w14:textId="77777777" w:rsidR="00380233" w:rsidRDefault="00380233" w:rsidP="005A029D">
      <w:pPr>
        <w:jc w:val="both"/>
        <w:rPr>
          <w:rFonts w:eastAsia="MS Mincho"/>
          <w:bCs/>
          <w:lang w:val="en-US"/>
        </w:rPr>
      </w:pPr>
    </w:p>
    <w:p w14:paraId="60337125" w14:textId="72B4A3C4" w:rsidR="005A029D" w:rsidRDefault="005A029D" w:rsidP="005A029D">
      <w:pPr>
        <w:jc w:val="both"/>
        <w:rPr>
          <w:rFonts w:eastAsia="MS Mincho"/>
          <w:bCs/>
          <w:lang w:val="en-US"/>
        </w:rPr>
      </w:pPr>
      <w:r>
        <w:rPr>
          <w:rFonts w:eastAsia="MS Mincho"/>
          <w:bCs/>
          <w:lang w:val="en-US"/>
        </w:rPr>
        <w:t xml:space="preserve">One way to ensure the reliability of the first available PUCCH so that it is not overloaded with dropped SPS HARQ-ACKs that would impact its reliability is to impose a limit on the number of dropped SPS HARQ-ACK </w:t>
      </w:r>
      <w:r w:rsidRPr="0088517A">
        <w:rPr>
          <w:rFonts w:eastAsia="MS Mincho"/>
          <w:bCs/>
          <w:i/>
          <w:iCs/>
          <w:lang w:val="en-US"/>
        </w:rPr>
        <w:t>N</w:t>
      </w:r>
      <w:r w:rsidRPr="0088517A">
        <w:rPr>
          <w:rFonts w:eastAsia="MS Mincho"/>
          <w:bCs/>
          <w:i/>
          <w:iCs/>
          <w:vertAlign w:val="subscript"/>
          <w:lang w:val="en-US"/>
        </w:rPr>
        <w:t>HARQ</w:t>
      </w:r>
      <w:r>
        <w:rPr>
          <w:rFonts w:eastAsia="MS Mincho"/>
          <w:bCs/>
          <w:lang w:val="en-US"/>
        </w:rPr>
        <w:t xml:space="preserve"> that can </w:t>
      </w:r>
      <w:r w:rsidR="00AD3D63">
        <w:rPr>
          <w:rFonts w:eastAsia="MS Mincho"/>
          <w:bCs/>
          <w:lang w:val="en-US"/>
        </w:rPr>
        <w:t xml:space="preserve">be </w:t>
      </w:r>
      <w:r>
        <w:rPr>
          <w:rFonts w:eastAsia="MS Mincho"/>
          <w:bCs/>
          <w:lang w:val="en-US"/>
        </w:rPr>
        <w:t>multiplex</w:t>
      </w:r>
      <w:r w:rsidR="00AD3D63">
        <w:rPr>
          <w:rFonts w:eastAsia="MS Mincho"/>
          <w:bCs/>
          <w:lang w:val="en-US"/>
        </w:rPr>
        <w:t>ed</w:t>
      </w:r>
      <w:r>
        <w:rPr>
          <w:rFonts w:eastAsia="MS Mincho"/>
          <w:bCs/>
          <w:lang w:val="en-US"/>
        </w:rPr>
        <w:t xml:space="preserve"> into</w:t>
      </w:r>
      <w:r w:rsidR="00AD3D63">
        <w:rPr>
          <w:rFonts w:eastAsia="MS Mincho"/>
          <w:bCs/>
          <w:lang w:val="en-US"/>
        </w:rPr>
        <w:t xml:space="preserve"> it</w:t>
      </w:r>
      <w:r>
        <w:rPr>
          <w:rFonts w:eastAsia="MS Mincho"/>
          <w:bCs/>
          <w:lang w:val="en-US"/>
        </w:rPr>
        <w:t xml:space="preserve">, where the value </w:t>
      </w:r>
      <w:r w:rsidRPr="0088517A">
        <w:rPr>
          <w:rFonts w:eastAsia="MS Mincho"/>
          <w:bCs/>
          <w:i/>
          <w:iCs/>
          <w:lang w:val="en-US"/>
        </w:rPr>
        <w:t>N</w:t>
      </w:r>
      <w:r w:rsidRPr="0088517A">
        <w:rPr>
          <w:rFonts w:eastAsia="MS Mincho"/>
          <w:bCs/>
          <w:i/>
          <w:iCs/>
          <w:vertAlign w:val="subscript"/>
          <w:lang w:val="en-US"/>
        </w:rPr>
        <w:t>HARQ</w:t>
      </w:r>
      <w:r>
        <w:rPr>
          <w:rFonts w:eastAsia="MS Mincho"/>
          <w:bCs/>
          <w:lang w:val="en-US"/>
        </w:rPr>
        <w:t xml:space="preserve"> can be RRC configured.  </w:t>
      </w:r>
      <w:r w:rsidR="00B3669C">
        <w:rPr>
          <w:rFonts w:eastAsia="MS Mincho"/>
          <w:bCs/>
          <w:lang w:val="en-US"/>
        </w:rPr>
        <w:t xml:space="preserve">These </w:t>
      </w:r>
      <w:r w:rsidRPr="0088517A">
        <w:rPr>
          <w:rFonts w:eastAsia="MS Mincho"/>
          <w:bCs/>
          <w:i/>
          <w:iCs/>
          <w:lang w:val="en-US"/>
        </w:rPr>
        <w:t>N</w:t>
      </w:r>
      <w:r w:rsidRPr="0088517A">
        <w:rPr>
          <w:rFonts w:eastAsia="MS Mincho"/>
          <w:bCs/>
          <w:i/>
          <w:iCs/>
          <w:vertAlign w:val="subscript"/>
          <w:lang w:val="en-US"/>
        </w:rPr>
        <w:t>HARQ</w:t>
      </w:r>
      <w:r>
        <w:rPr>
          <w:rFonts w:eastAsia="MS Mincho"/>
          <w:bCs/>
          <w:lang w:val="en-US"/>
        </w:rPr>
        <w:t xml:space="preserve"> SPS HARQ-ACK</w:t>
      </w:r>
      <w:r w:rsidR="00B3669C">
        <w:rPr>
          <w:rFonts w:eastAsia="MS Mincho"/>
          <w:bCs/>
          <w:lang w:val="en-US"/>
        </w:rPr>
        <w:t>s</w:t>
      </w:r>
      <w:r>
        <w:rPr>
          <w:rFonts w:eastAsia="MS Mincho"/>
          <w:bCs/>
          <w:lang w:val="en-US"/>
        </w:rPr>
        <w:t xml:space="preserve"> can come from the latest SPS with dropped HARQ-ACKs prior to the first available PUCCH.  An example is shown in </w:t>
      </w:r>
      <w:r>
        <w:rPr>
          <w:rFonts w:eastAsia="MS Mincho"/>
          <w:bCs/>
          <w:lang w:val="en-US"/>
        </w:rPr>
        <w:fldChar w:fldCharType="begin"/>
      </w:r>
      <w:r>
        <w:rPr>
          <w:rFonts w:eastAsia="MS Mincho"/>
          <w:bCs/>
          <w:lang w:val="en-US"/>
        </w:rPr>
        <w:instrText xml:space="preserve"> REF _Ref54191393 \h </w:instrText>
      </w:r>
      <w:r>
        <w:rPr>
          <w:rFonts w:eastAsia="MS Mincho"/>
          <w:bCs/>
          <w:lang w:val="en-US"/>
        </w:rPr>
      </w:r>
      <w:r>
        <w:rPr>
          <w:rFonts w:eastAsia="MS Mincho"/>
          <w:bCs/>
          <w:lang w:val="en-US"/>
        </w:rPr>
        <w:fldChar w:fldCharType="separate"/>
      </w:r>
      <w:r w:rsidR="00B86912">
        <w:t xml:space="preserve">Figure </w:t>
      </w:r>
      <w:r w:rsidR="00B86912">
        <w:rPr>
          <w:noProof/>
        </w:rPr>
        <w:t>3</w:t>
      </w:r>
      <w:r>
        <w:rPr>
          <w:rFonts w:eastAsia="MS Mincho"/>
          <w:bCs/>
          <w:lang w:val="en-US"/>
        </w:rPr>
        <w:fldChar w:fldCharType="end"/>
      </w:r>
      <w:r>
        <w:rPr>
          <w:rFonts w:eastAsia="MS Mincho"/>
          <w:bCs/>
          <w:lang w:val="en-US"/>
        </w:rPr>
        <w:t xml:space="preserve">, where the HARQ-ACK for SPS#1 in Slot </w:t>
      </w:r>
      <w:r w:rsidRPr="00C42270">
        <w:rPr>
          <w:rFonts w:eastAsia="MS Mincho"/>
          <w:bCs/>
          <w:i/>
          <w:iCs/>
          <w:lang w:val="en-US"/>
        </w:rPr>
        <w:t>n</w:t>
      </w:r>
      <w:r>
        <w:rPr>
          <w:rFonts w:eastAsia="MS Mincho"/>
          <w:bCs/>
          <w:lang w:val="en-US"/>
        </w:rPr>
        <w:t xml:space="preserve">, SPS#3 in Slot </w:t>
      </w:r>
      <w:r w:rsidRPr="00C42270">
        <w:rPr>
          <w:rFonts w:eastAsia="MS Mincho"/>
          <w:bCs/>
          <w:i/>
          <w:iCs/>
          <w:lang w:val="en-US"/>
        </w:rPr>
        <w:t>n</w:t>
      </w:r>
      <w:r>
        <w:rPr>
          <w:rFonts w:eastAsia="MS Mincho"/>
          <w:bCs/>
          <w:lang w:val="en-US"/>
        </w:rPr>
        <w:t xml:space="preserve"> and SPS#2 in Slot </w:t>
      </w:r>
      <w:r w:rsidRPr="00C42270">
        <w:rPr>
          <w:rFonts w:eastAsia="MS Mincho"/>
          <w:bCs/>
          <w:i/>
          <w:iCs/>
          <w:lang w:val="en-US"/>
        </w:rPr>
        <w:t>n</w:t>
      </w:r>
      <w:r>
        <w:rPr>
          <w:rFonts w:eastAsia="MS Mincho"/>
          <w:bCs/>
          <w:lang w:val="en-US"/>
        </w:rPr>
        <w:t xml:space="preserve">+1 are dropped due to collision with DL and invalid symbols.  Here, </w:t>
      </w:r>
      <w:r w:rsidRPr="00C42270">
        <w:rPr>
          <w:rFonts w:eastAsia="MS Mincho"/>
          <w:bCs/>
          <w:i/>
          <w:iCs/>
          <w:lang w:val="en-US"/>
        </w:rPr>
        <w:t>N</w:t>
      </w:r>
      <w:r w:rsidRPr="00C42270">
        <w:rPr>
          <w:rFonts w:eastAsia="MS Mincho"/>
          <w:bCs/>
          <w:i/>
          <w:iCs/>
          <w:vertAlign w:val="subscript"/>
          <w:lang w:val="en-US"/>
        </w:rPr>
        <w:t>HARQ</w:t>
      </w:r>
      <w:r>
        <w:rPr>
          <w:rFonts w:eastAsia="MS Mincho"/>
          <w:bCs/>
          <w:lang w:val="en-US"/>
        </w:rPr>
        <w:t xml:space="preserve"> = 2 and so the first available PUCCH P#4, which is associated with SPS#3 in Slot </w:t>
      </w:r>
      <w:r w:rsidRPr="00C42270">
        <w:rPr>
          <w:rFonts w:eastAsia="MS Mincho"/>
          <w:bCs/>
          <w:i/>
          <w:iCs/>
          <w:lang w:val="en-US"/>
        </w:rPr>
        <w:t>n</w:t>
      </w:r>
      <w:r>
        <w:rPr>
          <w:rFonts w:eastAsia="MS Mincho"/>
          <w:bCs/>
          <w:lang w:val="en-US"/>
        </w:rPr>
        <w:t xml:space="preserve">+4, is allowed to carry 2 HARQ-ACKs that are dropped in addition to the HARQ-ACK for SPS#3 in Slot </w:t>
      </w:r>
      <w:r w:rsidRPr="002849DE">
        <w:rPr>
          <w:rFonts w:eastAsia="MS Mincho"/>
          <w:bCs/>
          <w:i/>
          <w:iCs/>
          <w:lang w:val="en-US"/>
        </w:rPr>
        <w:t>n</w:t>
      </w:r>
      <w:r>
        <w:rPr>
          <w:rFonts w:eastAsia="MS Mincho"/>
          <w:bCs/>
          <w:lang w:val="en-US"/>
        </w:rPr>
        <w:t>+4 (labelled as A</w:t>
      </w:r>
      <w:r w:rsidRPr="00C42270">
        <w:rPr>
          <w:rFonts w:eastAsia="MS Mincho"/>
          <w:bCs/>
          <w:vertAlign w:val="subscript"/>
          <w:lang w:val="en-US"/>
        </w:rPr>
        <w:t>3-2</w:t>
      </w:r>
      <w:r>
        <w:rPr>
          <w:rFonts w:eastAsia="MS Mincho"/>
          <w:bCs/>
          <w:lang w:val="en-US"/>
        </w:rPr>
        <w:t xml:space="preserve">).  The selection of dropped HARQ-ACK is according to the arrival of the SPS instances where the latest SPS instances are selected and in this example the latest two SPS instances that have dropped HARQ-ACKs are SPS#3 in Slot </w:t>
      </w:r>
      <w:r w:rsidRPr="002849DE">
        <w:rPr>
          <w:rFonts w:eastAsia="MS Mincho"/>
          <w:bCs/>
          <w:i/>
          <w:iCs/>
          <w:lang w:val="en-US"/>
        </w:rPr>
        <w:t>n</w:t>
      </w:r>
      <w:r>
        <w:rPr>
          <w:rFonts w:eastAsia="MS Mincho"/>
          <w:bCs/>
          <w:lang w:val="en-US"/>
        </w:rPr>
        <w:t xml:space="preserve"> and SPS#2 in Slot </w:t>
      </w:r>
      <w:r w:rsidRPr="002849DE">
        <w:rPr>
          <w:rFonts w:eastAsia="MS Mincho"/>
          <w:bCs/>
          <w:i/>
          <w:iCs/>
          <w:lang w:val="en-US"/>
        </w:rPr>
        <w:t>n</w:t>
      </w:r>
      <w:r>
        <w:rPr>
          <w:rFonts w:eastAsia="MS Mincho"/>
          <w:bCs/>
          <w:lang w:val="en-US"/>
        </w:rPr>
        <w:t>+1</w:t>
      </w:r>
      <w:r w:rsidR="00490605">
        <w:rPr>
          <w:rFonts w:eastAsia="MS Mincho"/>
          <w:bCs/>
          <w:lang w:val="en-US"/>
        </w:rPr>
        <w:t>,</w:t>
      </w:r>
      <w:r>
        <w:rPr>
          <w:rFonts w:eastAsia="MS Mincho"/>
          <w:bCs/>
          <w:lang w:val="en-US"/>
        </w:rPr>
        <w:t xml:space="preserve"> where their corresponding HARQ-ACKs are labelled as A</w:t>
      </w:r>
      <w:r w:rsidRPr="00C42270">
        <w:rPr>
          <w:rFonts w:eastAsia="MS Mincho"/>
          <w:bCs/>
          <w:vertAlign w:val="subscript"/>
          <w:lang w:val="en-US"/>
        </w:rPr>
        <w:t>3-1</w:t>
      </w:r>
      <w:r>
        <w:rPr>
          <w:rFonts w:eastAsia="MS Mincho"/>
          <w:bCs/>
          <w:lang w:val="en-US"/>
        </w:rPr>
        <w:t xml:space="preserve"> and A</w:t>
      </w:r>
      <w:r w:rsidRPr="00C42270">
        <w:rPr>
          <w:rFonts w:eastAsia="MS Mincho"/>
          <w:bCs/>
          <w:vertAlign w:val="subscript"/>
          <w:lang w:val="en-US"/>
        </w:rPr>
        <w:t>2-1</w:t>
      </w:r>
      <w:r>
        <w:rPr>
          <w:rFonts w:eastAsia="MS Mincho"/>
          <w:bCs/>
          <w:lang w:val="en-US"/>
        </w:rPr>
        <w:t xml:space="preserve"> respectively.  Hence P#4 carries HARQ-ACK</w:t>
      </w:r>
      <w:r w:rsidR="0055356A">
        <w:rPr>
          <w:rFonts w:eastAsia="MS Mincho"/>
          <w:bCs/>
          <w:lang w:val="en-US"/>
        </w:rPr>
        <w:t>s</w:t>
      </w:r>
      <w:r>
        <w:rPr>
          <w:rFonts w:eastAsia="MS Mincho"/>
          <w:bCs/>
          <w:lang w:val="en-US"/>
        </w:rPr>
        <w:t xml:space="preserve"> {A</w:t>
      </w:r>
      <w:r w:rsidRPr="00C42270">
        <w:rPr>
          <w:rFonts w:eastAsia="MS Mincho"/>
          <w:bCs/>
          <w:vertAlign w:val="subscript"/>
          <w:lang w:val="en-US"/>
        </w:rPr>
        <w:t>2-1</w:t>
      </w:r>
      <w:r>
        <w:rPr>
          <w:rFonts w:eastAsia="MS Mincho"/>
          <w:bCs/>
          <w:lang w:val="en-US"/>
        </w:rPr>
        <w:t>, A</w:t>
      </w:r>
      <w:r w:rsidRPr="00C42270">
        <w:rPr>
          <w:rFonts w:eastAsia="MS Mincho"/>
          <w:bCs/>
          <w:vertAlign w:val="subscript"/>
          <w:lang w:val="en-US"/>
        </w:rPr>
        <w:t>3-1</w:t>
      </w:r>
      <w:r>
        <w:rPr>
          <w:rFonts w:eastAsia="MS Mincho"/>
          <w:bCs/>
          <w:lang w:val="en-US"/>
        </w:rPr>
        <w:t>, A</w:t>
      </w:r>
      <w:r w:rsidRPr="00C42270">
        <w:rPr>
          <w:rFonts w:eastAsia="MS Mincho"/>
          <w:bCs/>
          <w:vertAlign w:val="subscript"/>
          <w:lang w:val="en-US"/>
        </w:rPr>
        <w:t>3-2</w:t>
      </w:r>
      <w:r>
        <w:rPr>
          <w:rFonts w:eastAsia="MS Mincho"/>
          <w:bCs/>
          <w:lang w:val="en-US"/>
        </w:rPr>
        <w:t xml:space="preserve">}. </w:t>
      </w:r>
    </w:p>
    <w:p w14:paraId="30887847" w14:textId="77777777" w:rsidR="005A029D" w:rsidRDefault="005A029D" w:rsidP="005A029D">
      <w:pPr>
        <w:keepNext/>
        <w:jc w:val="center"/>
      </w:pPr>
      <w:r>
        <w:rPr>
          <w:noProof/>
        </w:rPr>
        <w:lastRenderedPageBreak/>
        <w:drawing>
          <wp:inline distT="0" distB="0" distL="0" distR="0" wp14:anchorId="17ECA689" wp14:editId="6CBD8D70">
            <wp:extent cx="6026399" cy="14292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pic:nvPicPr>
                  <pic:blipFill>
                    <a:blip r:embed="rId13">
                      <a:extLst>
                        <a:ext uri="{28A0092B-C50C-407E-A947-70E740481C1C}">
                          <a14:useLocalDpi xmlns:a14="http://schemas.microsoft.com/office/drawing/2010/main" val="0"/>
                        </a:ext>
                      </a:extLst>
                    </a:blip>
                    <a:stretch>
                      <a:fillRect/>
                    </a:stretch>
                  </pic:blipFill>
                  <pic:spPr>
                    <a:xfrm>
                      <a:off x="0" y="0"/>
                      <a:ext cx="6026399" cy="1429200"/>
                    </a:xfrm>
                    <a:prstGeom prst="rect">
                      <a:avLst/>
                    </a:prstGeom>
                  </pic:spPr>
                </pic:pic>
              </a:graphicData>
            </a:graphic>
          </wp:inline>
        </w:drawing>
      </w:r>
    </w:p>
    <w:p w14:paraId="7E7AFB7B" w14:textId="4AE66382" w:rsidR="005A029D" w:rsidRDefault="005A029D" w:rsidP="005A029D">
      <w:pPr>
        <w:pStyle w:val="Caption"/>
        <w:jc w:val="center"/>
        <w:rPr>
          <w:rFonts w:eastAsia="MS Mincho"/>
          <w:bCs/>
          <w:lang w:val="en-US"/>
        </w:rPr>
      </w:pPr>
      <w:bookmarkStart w:id="6" w:name="_Ref54191393"/>
      <w:r>
        <w:t xml:space="preserve">Figure </w:t>
      </w:r>
      <w:fldSimple w:instr=" SEQ Figure \* ARABIC ">
        <w:r w:rsidR="00B86912">
          <w:rPr>
            <w:noProof/>
          </w:rPr>
          <w:t>3</w:t>
        </w:r>
      </w:fldSimple>
      <w:bookmarkEnd w:id="6"/>
      <w:r>
        <w:t>: 1</w:t>
      </w:r>
      <w:r w:rsidRPr="0088517A">
        <w:rPr>
          <w:vertAlign w:val="superscript"/>
        </w:rPr>
        <w:t>st</w:t>
      </w:r>
      <w:r>
        <w:t xml:space="preserve"> available PUCCH multiplexes at most </w:t>
      </w:r>
      <w:r w:rsidRPr="0088517A">
        <w:rPr>
          <w:i/>
          <w:iCs/>
        </w:rPr>
        <w:t>N</w:t>
      </w:r>
      <w:r w:rsidRPr="0088517A">
        <w:rPr>
          <w:i/>
          <w:iCs/>
          <w:vertAlign w:val="subscript"/>
        </w:rPr>
        <w:t>HARQ</w:t>
      </w:r>
      <w:r>
        <w:t>=2 dropped SPS HARQ-ACKs</w:t>
      </w:r>
    </w:p>
    <w:p w14:paraId="4F0E86A8" w14:textId="77777777" w:rsidR="005A029D" w:rsidRDefault="005A029D" w:rsidP="005A029D">
      <w:pPr>
        <w:jc w:val="both"/>
        <w:rPr>
          <w:rFonts w:eastAsia="MS Mincho"/>
          <w:bCs/>
          <w:lang w:val="en-US"/>
        </w:rPr>
      </w:pPr>
    </w:p>
    <w:p w14:paraId="7B50C74D" w14:textId="0B63E409" w:rsidR="005A029D" w:rsidRPr="006A338E" w:rsidRDefault="005A029D" w:rsidP="005A029D">
      <w:pPr>
        <w:jc w:val="both"/>
        <w:rPr>
          <w:rFonts w:eastAsia="MS Mincho"/>
          <w:b/>
          <w:lang w:val="en-US"/>
        </w:rPr>
      </w:pPr>
      <w:r w:rsidRPr="006A338E">
        <w:rPr>
          <w:rFonts w:eastAsia="MS Mincho"/>
          <w:b/>
          <w:lang w:val="en-US"/>
        </w:rPr>
        <w:t xml:space="preserve">Proposal </w:t>
      </w:r>
      <w:r w:rsidR="00380233">
        <w:rPr>
          <w:rFonts w:eastAsia="MS Mincho"/>
          <w:b/>
          <w:lang w:val="en-US"/>
        </w:rPr>
        <w:t>2</w:t>
      </w:r>
      <w:r w:rsidRPr="006A338E">
        <w:rPr>
          <w:rFonts w:eastAsia="MS Mincho"/>
          <w:b/>
          <w:lang w:val="en-US"/>
        </w:rPr>
        <w:t xml:space="preserve">: Up to </w:t>
      </w:r>
      <w:r w:rsidRPr="006A338E">
        <w:rPr>
          <w:rFonts w:eastAsia="MS Mincho"/>
          <w:b/>
          <w:i/>
          <w:iCs/>
          <w:lang w:val="en-US"/>
        </w:rPr>
        <w:t>N</w:t>
      </w:r>
      <w:r w:rsidRPr="006A338E">
        <w:rPr>
          <w:rFonts w:eastAsia="MS Mincho"/>
          <w:b/>
          <w:i/>
          <w:iCs/>
          <w:vertAlign w:val="subscript"/>
          <w:lang w:val="en-US"/>
        </w:rPr>
        <w:t>HARQ</w:t>
      </w:r>
      <w:r w:rsidRPr="006A338E">
        <w:rPr>
          <w:rFonts w:eastAsia="MS Mincho"/>
          <w:b/>
          <w:lang w:val="en-US"/>
        </w:rPr>
        <w:t xml:space="preserve"> SPS HARQ-ACKs </w:t>
      </w:r>
      <w:r w:rsidR="006236B8">
        <w:rPr>
          <w:rFonts w:eastAsia="MS Mincho"/>
          <w:b/>
          <w:lang w:val="en-US"/>
        </w:rPr>
        <w:t xml:space="preserve">that are dropped </w:t>
      </w:r>
      <w:r w:rsidRPr="006A338E">
        <w:rPr>
          <w:rFonts w:eastAsia="MS Mincho"/>
          <w:b/>
          <w:lang w:val="en-US"/>
        </w:rPr>
        <w:t>due to collision with DL symbols or invalid symbols in TDD can be retransmitted by multiplexing into the first available PUCCH resource.</w:t>
      </w:r>
      <w:r>
        <w:rPr>
          <w:rFonts w:eastAsia="MS Mincho"/>
          <w:b/>
          <w:lang w:val="en-US"/>
        </w:rPr>
        <w:t xml:space="preserve">  </w:t>
      </w:r>
      <w:r w:rsidR="009B6840" w:rsidRPr="009B6840">
        <w:rPr>
          <w:rFonts w:eastAsia="MS Mincho"/>
          <w:b/>
          <w:i/>
          <w:iCs/>
          <w:lang w:val="en-US"/>
        </w:rPr>
        <w:t>N</w:t>
      </w:r>
      <w:r w:rsidR="009B6840" w:rsidRPr="009B6840">
        <w:rPr>
          <w:rFonts w:eastAsia="MS Mincho"/>
          <w:b/>
          <w:i/>
          <w:iCs/>
          <w:vertAlign w:val="subscript"/>
          <w:lang w:val="en-US"/>
        </w:rPr>
        <w:t>HARQ</w:t>
      </w:r>
      <w:r w:rsidR="009B6840">
        <w:rPr>
          <w:rFonts w:eastAsia="MS Mincho"/>
          <w:b/>
          <w:lang w:val="en-US"/>
        </w:rPr>
        <w:t xml:space="preserve"> is RRC configured and the </w:t>
      </w:r>
      <w:r w:rsidR="00A80781">
        <w:rPr>
          <w:rFonts w:eastAsia="MS Mincho"/>
          <w:b/>
          <w:lang w:val="en-US"/>
        </w:rPr>
        <w:t xml:space="preserve">range </w:t>
      </w:r>
      <w:r>
        <w:rPr>
          <w:rFonts w:eastAsia="MS Mincho"/>
          <w:b/>
          <w:lang w:val="en-US"/>
        </w:rPr>
        <w:t xml:space="preserve">of </w:t>
      </w:r>
      <w:r w:rsidRPr="002849DE">
        <w:rPr>
          <w:rFonts w:eastAsia="MS Mincho"/>
          <w:b/>
          <w:i/>
          <w:iCs/>
          <w:lang w:val="en-US"/>
        </w:rPr>
        <w:t>N</w:t>
      </w:r>
      <w:r w:rsidRPr="002849DE">
        <w:rPr>
          <w:rFonts w:eastAsia="MS Mincho"/>
          <w:b/>
          <w:i/>
          <w:iCs/>
          <w:vertAlign w:val="subscript"/>
          <w:lang w:val="en-US"/>
        </w:rPr>
        <w:t>HARQ</w:t>
      </w:r>
      <w:r>
        <w:rPr>
          <w:rFonts w:eastAsia="MS Mincho"/>
          <w:b/>
          <w:lang w:val="en-US"/>
        </w:rPr>
        <w:t xml:space="preserve"> is FFS.</w:t>
      </w:r>
    </w:p>
    <w:p w14:paraId="64FAC0DE" w14:textId="77777777" w:rsidR="005A029D" w:rsidRDefault="005A029D" w:rsidP="005A029D">
      <w:pPr>
        <w:jc w:val="both"/>
        <w:rPr>
          <w:rFonts w:eastAsia="MS Mincho"/>
          <w:bCs/>
          <w:lang w:val="en-US"/>
        </w:rPr>
      </w:pPr>
    </w:p>
    <w:p w14:paraId="6CDF8911" w14:textId="77777777" w:rsidR="00D41DC7" w:rsidRDefault="00D41DC7" w:rsidP="00D41DC7">
      <w:pPr>
        <w:pStyle w:val="Heading2"/>
        <w:numPr>
          <w:ilvl w:val="1"/>
          <w:numId w:val="5"/>
        </w:numPr>
        <w:rPr>
          <w:lang w:val="en-US"/>
        </w:rPr>
      </w:pPr>
      <w:r w:rsidRPr="002752B0">
        <w:rPr>
          <w:lang w:val="en-US"/>
        </w:rPr>
        <w:t>SPS HARQ skipping for ‘skipped’ SPS PDSCH</w:t>
      </w:r>
    </w:p>
    <w:p w14:paraId="569A4563" w14:textId="2788B95C" w:rsidR="00D41DC7" w:rsidRDefault="00D41DC7" w:rsidP="00D41DC7">
      <w:pPr>
        <w:jc w:val="both"/>
        <w:rPr>
          <w:lang w:val="en-US"/>
        </w:rPr>
      </w:pPr>
      <w:r>
        <w:rPr>
          <w:lang w:val="en-US"/>
        </w:rPr>
        <w:t>In Rel-16 SPS, an empty SPS, i.e. a ‘skipped’ SPS PDSCH, requires the UE to feedback a NACK. Due to the need to over configure the number of SPS required to support certain traffic such as TSN where the periodicity is not directly configurable in RRC, it is argued that for such traffic, there will be a lot of ‘skipped’ SPS PDSCH.  Consequently, there will be a lot of NACK being fed</w:t>
      </w:r>
      <w:r w:rsidR="003859FD">
        <w:rPr>
          <w:lang w:val="en-US"/>
        </w:rPr>
        <w:t xml:space="preserve"> </w:t>
      </w:r>
      <w:r>
        <w:rPr>
          <w:lang w:val="en-US"/>
        </w:rPr>
        <w:t xml:space="preserve">back which will waste PUCCH resource.  Hence it was proposed by some companies [2] that NACK is not transmitted for ‘skipped’ SPS PDSCH to reduce PUCCH payload size.  </w:t>
      </w:r>
    </w:p>
    <w:p w14:paraId="45E123BE" w14:textId="56B0C8C4" w:rsidR="00C06B10" w:rsidRDefault="00D41DC7" w:rsidP="00D41DC7">
      <w:pPr>
        <w:jc w:val="both"/>
        <w:rPr>
          <w:lang w:val="en-US"/>
        </w:rPr>
      </w:pPr>
      <w:r w:rsidRPr="55007310">
        <w:rPr>
          <w:lang w:val="en-US"/>
        </w:rPr>
        <w:t>It would be beneficial for the UE to avoid the need to perform PDSCH detection if the UE knows beforehand that a</w:t>
      </w:r>
      <w:r w:rsidR="003859FD">
        <w:rPr>
          <w:lang w:val="en-US"/>
        </w:rPr>
        <w:t>n</w:t>
      </w:r>
      <w:r w:rsidRPr="55007310">
        <w:rPr>
          <w:lang w:val="en-US"/>
        </w:rPr>
        <w:t xml:space="preserve"> SPS PDSCH is skipped.  One way is to introduce an RRC configuration to indicate which SPS </w:t>
      </w:r>
      <w:r w:rsidR="00600272">
        <w:rPr>
          <w:lang w:val="en-US"/>
        </w:rPr>
        <w:t>are</w:t>
      </w:r>
      <w:r w:rsidR="00600272" w:rsidRPr="55007310">
        <w:rPr>
          <w:lang w:val="en-US"/>
        </w:rPr>
        <w:t xml:space="preserve"> </w:t>
      </w:r>
      <w:r w:rsidRPr="55007310">
        <w:rPr>
          <w:lang w:val="en-US"/>
        </w:rPr>
        <w:t xml:space="preserve">skipped but this will reduce the flexibility for the </w:t>
      </w:r>
      <w:proofErr w:type="spellStart"/>
      <w:r w:rsidRPr="55007310">
        <w:rPr>
          <w:lang w:val="en-US"/>
        </w:rPr>
        <w:t>gNB</w:t>
      </w:r>
      <w:proofErr w:type="spellEnd"/>
      <w:r w:rsidRPr="55007310">
        <w:rPr>
          <w:lang w:val="en-US"/>
        </w:rPr>
        <w:t xml:space="preserve"> to use the SPS.  An alternative is to dynamically indicate a ‘skipped’ SPS using MAC CE in a transmitted SPS PDSCH(s)</w:t>
      </w:r>
      <w:r>
        <w:rPr>
          <w:lang w:val="en-US"/>
        </w:rPr>
        <w:t xml:space="preserve"> [3]</w:t>
      </w:r>
      <w:r w:rsidRPr="55007310">
        <w:rPr>
          <w:lang w:val="en-US"/>
        </w:rPr>
        <w:t>.  For example, a</w:t>
      </w:r>
      <w:r w:rsidR="00600272">
        <w:rPr>
          <w:lang w:val="en-US"/>
        </w:rPr>
        <w:t>n</w:t>
      </w:r>
      <w:r w:rsidRPr="55007310">
        <w:rPr>
          <w:lang w:val="en-US"/>
        </w:rPr>
        <w:t xml:space="preserve"> SPS PDSCH can indicate dynamically which SPS’s are skipped.</w:t>
      </w:r>
      <w:r w:rsidR="00C06B10">
        <w:rPr>
          <w:lang w:val="en-US"/>
        </w:rPr>
        <w:t xml:space="preserve">  Since skipping of SPS PDSCH is due to over configuration of the SPS required, we expect these over configured SPS PDSCH to be close to each other, forming a group of over configured SPS PDSCH</w:t>
      </w:r>
      <w:r w:rsidR="00EB3ECE">
        <w:rPr>
          <w:lang w:val="en-US"/>
        </w:rPr>
        <w:t>.  It is expected that at least one of the SPS in the group would receive a PDSCH and can therefore indicate using MAC</w:t>
      </w:r>
      <w:r w:rsidR="004B4E8E">
        <w:rPr>
          <w:lang w:val="en-US"/>
        </w:rPr>
        <w:t xml:space="preserve"> </w:t>
      </w:r>
      <w:r w:rsidR="00EB3ECE">
        <w:rPr>
          <w:lang w:val="en-US"/>
        </w:rPr>
        <w:t>CE which SPS within that group contains PDSCH</w:t>
      </w:r>
      <w:r w:rsidR="004B4E8E">
        <w:rPr>
          <w:lang w:val="en-US"/>
        </w:rPr>
        <w:t xml:space="preserve"> using a bitmap</w:t>
      </w:r>
      <w:r w:rsidR="00EB3ECE">
        <w:rPr>
          <w:lang w:val="en-US"/>
        </w:rPr>
        <w:t xml:space="preserve">.  An example is shown in </w:t>
      </w:r>
      <w:r w:rsidR="00EB3ECE">
        <w:rPr>
          <w:lang w:val="en-US"/>
        </w:rPr>
        <w:fldChar w:fldCharType="begin"/>
      </w:r>
      <w:r w:rsidR="00EB3ECE">
        <w:rPr>
          <w:lang w:val="en-US"/>
        </w:rPr>
        <w:instrText xml:space="preserve"> REF _Ref65759873 \h </w:instrText>
      </w:r>
      <w:r w:rsidR="00EB3ECE">
        <w:rPr>
          <w:lang w:val="en-US"/>
        </w:rPr>
      </w:r>
      <w:r w:rsidR="00EB3ECE">
        <w:rPr>
          <w:lang w:val="en-US"/>
        </w:rPr>
        <w:fldChar w:fldCharType="separate"/>
      </w:r>
      <w:r w:rsidR="00B86912">
        <w:t xml:space="preserve">Figure </w:t>
      </w:r>
      <w:r w:rsidR="00B86912">
        <w:rPr>
          <w:noProof/>
        </w:rPr>
        <w:t>4</w:t>
      </w:r>
      <w:r w:rsidR="00EB3ECE">
        <w:rPr>
          <w:lang w:val="en-US"/>
        </w:rPr>
        <w:fldChar w:fldCharType="end"/>
      </w:r>
      <w:r w:rsidR="00EB3ECE">
        <w:rPr>
          <w:lang w:val="en-US"/>
        </w:rPr>
        <w:t xml:space="preserve">, where SPS#1, SPS#2, SPS#3 and SPS#4 forms an </w:t>
      </w:r>
      <w:r w:rsidR="00F67551">
        <w:rPr>
          <w:lang w:val="en-US"/>
        </w:rPr>
        <w:t>over-</w:t>
      </w:r>
      <w:r w:rsidR="00EB3ECE">
        <w:rPr>
          <w:lang w:val="en-US"/>
        </w:rPr>
        <w:t xml:space="preserve">configured SPS group and </w:t>
      </w:r>
      <w:r w:rsidR="004B4E8E">
        <w:rPr>
          <w:lang w:val="en-US"/>
        </w:rPr>
        <w:t xml:space="preserve">for simplicity, </w:t>
      </w:r>
      <w:r w:rsidR="00EB3ECE">
        <w:rPr>
          <w:lang w:val="en-US"/>
        </w:rPr>
        <w:t xml:space="preserve">their HARQ-ACK are </w:t>
      </w:r>
      <w:r w:rsidR="00FA50FA">
        <w:rPr>
          <w:lang w:val="en-US"/>
        </w:rPr>
        <w:t xml:space="preserve">fed back via </w:t>
      </w:r>
      <w:r w:rsidR="00EB3ECE">
        <w:rPr>
          <w:lang w:val="en-US"/>
        </w:rPr>
        <w:t>PUCCH P#1.</w:t>
      </w:r>
      <w:r w:rsidR="004B4E8E">
        <w:rPr>
          <w:lang w:val="en-US"/>
        </w:rPr>
        <w:t xml:space="preserve">  Here SPS#1 and SPS#3 are empty but SPS#2 and SPS#4 contain PDSCH, so the MAC CE can indicate a simple bitmap {0 1 0 1} where “0” indicates skipped SPS and “1” indicates SPS with PDSCH for the group of 4 SPS.  The MAC CE is repeated for each non-empty SPS to improve reliability.  The UE then feed</w:t>
      </w:r>
      <w:r w:rsidR="00F8532C">
        <w:rPr>
          <w:lang w:val="en-US"/>
        </w:rPr>
        <w:t xml:space="preserve">s </w:t>
      </w:r>
      <w:r w:rsidR="004B4E8E">
        <w:rPr>
          <w:lang w:val="en-US"/>
        </w:rPr>
        <w:t>back only 2 HARQ-ACKs instead of four in P#1.  The SPS group can be RRC configured.</w:t>
      </w:r>
    </w:p>
    <w:p w14:paraId="3EF99E48" w14:textId="093A164A" w:rsidR="00C06B10" w:rsidRDefault="00C06B10" w:rsidP="00D41DC7">
      <w:pPr>
        <w:jc w:val="both"/>
        <w:rPr>
          <w:lang w:val="en-US"/>
        </w:rPr>
      </w:pPr>
    </w:p>
    <w:p w14:paraId="4E4E3D92" w14:textId="1A3F619C" w:rsidR="00C06B10" w:rsidRDefault="004B4E8E" w:rsidP="00C06B10">
      <w:pPr>
        <w:keepNext/>
        <w:jc w:val="center"/>
      </w:pPr>
      <w:r>
        <w:rPr>
          <w:noProof/>
        </w:rPr>
        <w:drawing>
          <wp:inline distT="0" distB="0" distL="0" distR="0" wp14:anchorId="785AAAD2" wp14:editId="39BCC787">
            <wp:extent cx="4224655" cy="142049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224655" cy="1420495"/>
                    </a:xfrm>
                    <a:prstGeom prst="rect">
                      <a:avLst/>
                    </a:prstGeom>
                    <a:noFill/>
                  </pic:spPr>
                </pic:pic>
              </a:graphicData>
            </a:graphic>
          </wp:inline>
        </w:drawing>
      </w:r>
    </w:p>
    <w:p w14:paraId="1475B81A" w14:textId="5712EC5B" w:rsidR="00C06B10" w:rsidRDefault="00C06B10" w:rsidP="00C06B10">
      <w:pPr>
        <w:pStyle w:val="Caption"/>
        <w:jc w:val="center"/>
        <w:rPr>
          <w:lang w:val="en-US"/>
        </w:rPr>
      </w:pPr>
      <w:bookmarkStart w:id="7" w:name="_Ref65759873"/>
      <w:r>
        <w:t xml:space="preserve">Figure </w:t>
      </w:r>
      <w:fldSimple w:instr=" SEQ Figure \* ARABIC ">
        <w:r w:rsidR="00B86912">
          <w:rPr>
            <w:noProof/>
          </w:rPr>
          <w:t>4</w:t>
        </w:r>
      </w:fldSimple>
      <w:bookmarkEnd w:id="7"/>
      <w:r>
        <w:t xml:space="preserve">: Group of </w:t>
      </w:r>
      <w:r w:rsidR="00CA67A1">
        <w:t>over-</w:t>
      </w:r>
      <w:r>
        <w:t>configured SPS PDSCH</w:t>
      </w:r>
    </w:p>
    <w:p w14:paraId="4B8565A4" w14:textId="77777777" w:rsidR="00C06B10" w:rsidRDefault="00C06B10" w:rsidP="00D41DC7">
      <w:pPr>
        <w:jc w:val="both"/>
        <w:rPr>
          <w:lang w:val="en-US"/>
        </w:rPr>
      </w:pPr>
    </w:p>
    <w:p w14:paraId="274DAAC3" w14:textId="77777777" w:rsidR="00C06B10" w:rsidRDefault="00C06B10" w:rsidP="00D41DC7">
      <w:pPr>
        <w:jc w:val="both"/>
        <w:rPr>
          <w:lang w:val="en-US"/>
        </w:rPr>
      </w:pPr>
    </w:p>
    <w:p w14:paraId="7764DCAD" w14:textId="4C2CD0E5" w:rsidR="00D41DC7" w:rsidRDefault="00D41DC7" w:rsidP="00D41DC7">
      <w:pPr>
        <w:jc w:val="both"/>
        <w:rPr>
          <w:lang w:val="en-US"/>
        </w:rPr>
      </w:pPr>
    </w:p>
    <w:p w14:paraId="7372C065" w14:textId="0C024125" w:rsidR="00D41DC7" w:rsidRPr="00AE4A37" w:rsidRDefault="00D41DC7" w:rsidP="00D41DC7">
      <w:pPr>
        <w:jc w:val="both"/>
        <w:rPr>
          <w:b/>
          <w:bCs/>
          <w:lang w:val="en-US"/>
        </w:rPr>
      </w:pPr>
      <w:r w:rsidRPr="55007310">
        <w:rPr>
          <w:b/>
          <w:bCs/>
          <w:lang w:val="en-US"/>
        </w:rPr>
        <w:t xml:space="preserve">Proposal </w:t>
      </w:r>
      <w:r w:rsidR="00755134">
        <w:rPr>
          <w:b/>
          <w:bCs/>
          <w:lang w:val="en-US"/>
        </w:rPr>
        <w:t>3</w:t>
      </w:r>
      <w:r w:rsidRPr="55007310">
        <w:rPr>
          <w:b/>
          <w:bCs/>
          <w:lang w:val="en-US"/>
        </w:rPr>
        <w:t xml:space="preserve">: If SPS HARQ skipping is supported, consider using MAC CE in a transmitted SPS PDSCH to indicate dynamically </w:t>
      </w:r>
      <w:r w:rsidR="004B4E8E">
        <w:rPr>
          <w:b/>
          <w:bCs/>
          <w:lang w:val="en-US"/>
        </w:rPr>
        <w:t xml:space="preserve">a bitmap </w:t>
      </w:r>
      <w:r w:rsidR="00CE2B68">
        <w:rPr>
          <w:b/>
          <w:bCs/>
          <w:lang w:val="en-US"/>
        </w:rPr>
        <w:t xml:space="preserve">indicating </w:t>
      </w:r>
      <w:r w:rsidR="004B4E8E">
        <w:rPr>
          <w:b/>
          <w:bCs/>
          <w:lang w:val="en-US"/>
        </w:rPr>
        <w:t xml:space="preserve">whether each </w:t>
      </w:r>
      <w:r w:rsidRPr="55007310">
        <w:rPr>
          <w:b/>
          <w:bCs/>
          <w:lang w:val="en-US"/>
        </w:rPr>
        <w:t xml:space="preserve">SPS </w:t>
      </w:r>
      <w:r w:rsidR="004B4E8E">
        <w:rPr>
          <w:b/>
          <w:bCs/>
          <w:lang w:val="en-US"/>
        </w:rPr>
        <w:t>in a configured group of SPS is skipped or not skipped.  The MAC CE indication is repeated in each non-skipped SPS in the SPS group to improve reliability.</w:t>
      </w:r>
    </w:p>
    <w:p w14:paraId="059A9EFD" w14:textId="77777777" w:rsidR="00C06B10" w:rsidRDefault="00C06B10" w:rsidP="00D41DC7">
      <w:pPr>
        <w:jc w:val="both"/>
        <w:rPr>
          <w:lang w:val="en-US"/>
        </w:rPr>
      </w:pPr>
    </w:p>
    <w:p w14:paraId="39474589" w14:textId="14685147" w:rsidR="00D41DC7" w:rsidRDefault="00D41DC7" w:rsidP="00D41DC7">
      <w:pPr>
        <w:pStyle w:val="Heading2"/>
        <w:numPr>
          <w:ilvl w:val="1"/>
          <w:numId w:val="5"/>
        </w:numPr>
        <w:rPr>
          <w:lang w:val="en-US"/>
        </w:rPr>
      </w:pPr>
      <w:bookmarkStart w:id="8" w:name="_Hlk54258088"/>
      <w:r w:rsidRPr="00CF2E2F">
        <w:rPr>
          <w:lang w:val="en-US"/>
        </w:rPr>
        <w:t>SPS HARQ payload size reduction and/or skipping for SPS PDSC</w:t>
      </w:r>
      <w:bookmarkEnd w:id="8"/>
      <w:r w:rsidRPr="00CF2E2F">
        <w:rPr>
          <w:lang w:val="en-US"/>
        </w:rPr>
        <w:t>H</w:t>
      </w:r>
    </w:p>
    <w:p w14:paraId="144BE418" w14:textId="29C2CEAC" w:rsidR="00D41DC7" w:rsidRDefault="00B567C8" w:rsidP="00D41DC7">
      <w:pPr>
        <w:jc w:val="both"/>
        <w:rPr>
          <w:lang w:val="en-US"/>
        </w:rPr>
      </w:pPr>
      <w:r>
        <w:rPr>
          <w:lang w:val="en-US"/>
        </w:rPr>
        <w:t>The following alternatives were considered for the reduction of SPS HARQ payload size in RAN1#10</w:t>
      </w:r>
      <w:r w:rsidR="00723567">
        <w:rPr>
          <w:lang w:val="en-US"/>
        </w:rPr>
        <w:t>4e [2]</w:t>
      </w:r>
      <w:r>
        <w:rPr>
          <w:lang w:val="en-US"/>
        </w:rPr>
        <w:t>:</w:t>
      </w:r>
    </w:p>
    <w:p w14:paraId="4E32C475" w14:textId="00B6BB49" w:rsidR="00B567C8" w:rsidRPr="00B567C8" w:rsidRDefault="00B567C8" w:rsidP="006A2494">
      <w:pPr>
        <w:pStyle w:val="ListParagraph"/>
        <w:numPr>
          <w:ilvl w:val="0"/>
          <w:numId w:val="9"/>
        </w:numPr>
        <w:jc w:val="both"/>
        <w:rPr>
          <w:lang w:val="en-US"/>
        </w:rPr>
      </w:pPr>
      <w:r w:rsidRPr="00B567C8">
        <w:rPr>
          <w:b/>
          <w:bCs/>
          <w:lang w:val="en-US"/>
        </w:rPr>
        <w:t>Alt-1:</w:t>
      </w:r>
      <w:r w:rsidRPr="00B567C8">
        <w:rPr>
          <w:lang w:val="en-US"/>
        </w:rPr>
        <w:t xml:space="preserve"> ACK skipping (NACK-only</w:t>
      </w:r>
      <w:r w:rsidR="00723567">
        <w:rPr>
          <w:lang w:val="en-US"/>
        </w:rPr>
        <w:t>)</w:t>
      </w:r>
    </w:p>
    <w:p w14:paraId="149B7B81" w14:textId="7D3B9C48" w:rsidR="00B567C8" w:rsidRPr="00B567C8" w:rsidRDefault="00B567C8" w:rsidP="006A2494">
      <w:pPr>
        <w:pStyle w:val="ListParagraph"/>
        <w:numPr>
          <w:ilvl w:val="0"/>
          <w:numId w:val="9"/>
        </w:numPr>
        <w:jc w:val="both"/>
        <w:rPr>
          <w:lang w:val="en-US"/>
        </w:rPr>
      </w:pPr>
      <w:r w:rsidRPr="00B567C8">
        <w:rPr>
          <w:b/>
          <w:bCs/>
          <w:lang w:val="en-US"/>
        </w:rPr>
        <w:t>Alt-2:</w:t>
      </w:r>
      <w:r w:rsidRPr="00B567C8">
        <w:rPr>
          <w:lang w:val="en-US"/>
        </w:rPr>
        <w:t xml:space="preserve"> NACK skipping (ACK-only)</w:t>
      </w:r>
    </w:p>
    <w:p w14:paraId="76F9F1CE" w14:textId="367D9012" w:rsidR="00B567C8" w:rsidRPr="00B567C8" w:rsidRDefault="00B567C8" w:rsidP="006A2494">
      <w:pPr>
        <w:pStyle w:val="ListParagraph"/>
        <w:numPr>
          <w:ilvl w:val="0"/>
          <w:numId w:val="9"/>
        </w:numPr>
        <w:jc w:val="both"/>
        <w:rPr>
          <w:lang w:val="en-US"/>
        </w:rPr>
      </w:pPr>
      <w:r w:rsidRPr="00B567C8">
        <w:rPr>
          <w:b/>
          <w:bCs/>
          <w:lang w:val="en-US"/>
        </w:rPr>
        <w:t>Alt-3:</w:t>
      </w:r>
      <w:r w:rsidRPr="00B567C8">
        <w:rPr>
          <w:lang w:val="en-US"/>
        </w:rPr>
        <w:t xml:space="preserve"> HARQ bundling / compression</w:t>
      </w:r>
    </w:p>
    <w:p w14:paraId="3B83218E" w14:textId="486CC6C0" w:rsidR="00B567C8" w:rsidRPr="00B567C8" w:rsidRDefault="00B567C8" w:rsidP="006A2494">
      <w:pPr>
        <w:pStyle w:val="ListParagraph"/>
        <w:numPr>
          <w:ilvl w:val="0"/>
          <w:numId w:val="9"/>
        </w:numPr>
        <w:jc w:val="both"/>
        <w:rPr>
          <w:lang w:val="en-US"/>
        </w:rPr>
      </w:pPr>
      <w:r w:rsidRPr="00B567C8">
        <w:rPr>
          <w:b/>
          <w:bCs/>
          <w:lang w:val="en-US"/>
        </w:rPr>
        <w:t>Alt-4:</w:t>
      </w:r>
      <w:r w:rsidRPr="00B567C8">
        <w:rPr>
          <w:lang w:val="en-US"/>
        </w:rPr>
        <w:t xml:space="preserve"> HARQ-ACK disabling /skipping for certain SPS configurations</w:t>
      </w:r>
    </w:p>
    <w:p w14:paraId="1414FFF9" w14:textId="0B47896E" w:rsidR="00723567" w:rsidRDefault="00723567" w:rsidP="00B567C8">
      <w:pPr>
        <w:jc w:val="both"/>
        <w:rPr>
          <w:lang w:val="en-US"/>
        </w:rPr>
      </w:pPr>
    </w:p>
    <w:p w14:paraId="52700093" w14:textId="5CF26C8A" w:rsidR="00806BC8" w:rsidRDefault="00806BC8" w:rsidP="00806BC8">
      <w:pPr>
        <w:pStyle w:val="Heading3"/>
        <w:numPr>
          <w:ilvl w:val="2"/>
          <w:numId w:val="5"/>
        </w:numPr>
      </w:pPr>
      <w:r w:rsidRPr="00806BC8">
        <w:t>ACK/NACK Skipping</w:t>
      </w:r>
    </w:p>
    <w:p w14:paraId="23A703A2" w14:textId="262F1F01" w:rsidR="00671754" w:rsidRDefault="00723567" w:rsidP="00671754">
      <w:pPr>
        <w:jc w:val="both"/>
        <w:rPr>
          <w:lang w:val="en-US"/>
        </w:rPr>
      </w:pPr>
      <w:r>
        <w:rPr>
          <w:lang w:val="en-US"/>
        </w:rPr>
        <w:t>Alt-1 propose</w:t>
      </w:r>
      <w:r w:rsidR="00000DC1">
        <w:rPr>
          <w:lang w:val="en-US"/>
        </w:rPr>
        <w:t>s</w:t>
      </w:r>
      <w:r>
        <w:rPr>
          <w:lang w:val="en-US"/>
        </w:rPr>
        <w:t xml:space="preserve"> to skip ACKs because majority of the PDSCH decoding for URLLC will </w:t>
      </w:r>
      <w:r w:rsidR="00000DC1">
        <w:rPr>
          <w:lang w:val="en-US"/>
        </w:rPr>
        <w:t xml:space="preserve">be successful and hence skipping of </w:t>
      </w:r>
      <w:r>
        <w:rPr>
          <w:lang w:val="en-US"/>
        </w:rPr>
        <w:t>ACK</w:t>
      </w:r>
      <w:r w:rsidR="00000DC1">
        <w:rPr>
          <w:lang w:val="en-US"/>
        </w:rPr>
        <w:t>s will lead to higher overhead reduction for HARQ-ACK [4]</w:t>
      </w:r>
      <w:r>
        <w:rPr>
          <w:lang w:val="en-US"/>
        </w:rPr>
        <w:t>.</w:t>
      </w:r>
      <w:r w:rsidR="00000DC1">
        <w:rPr>
          <w:lang w:val="en-US"/>
        </w:rPr>
        <w:t xml:space="preserve">  However</w:t>
      </w:r>
      <w:r w:rsidR="009801BC">
        <w:rPr>
          <w:lang w:val="en-US"/>
        </w:rPr>
        <w:t>,</w:t>
      </w:r>
      <w:r w:rsidR="00000DC1">
        <w:rPr>
          <w:lang w:val="en-US"/>
        </w:rPr>
        <w:t xml:space="preserve"> </w:t>
      </w:r>
      <w:r w:rsidR="009801BC">
        <w:rPr>
          <w:lang w:val="en-US"/>
        </w:rPr>
        <w:t xml:space="preserve">this has an impact on DTX to NACK error reliability.  </w:t>
      </w:r>
    </w:p>
    <w:p w14:paraId="4E7CE164" w14:textId="5A52C379" w:rsidR="00912513" w:rsidRPr="00912513" w:rsidRDefault="00912513" w:rsidP="00B567C8">
      <w:pPr>
        <w:jc w:val="both"/>
        <w:rPr>
          <w:b/>
          <w:bCs/>
          <w:lang w:val="en-US"/>
        </w:rPr>
      </w:pPr>
      <w:r w:rsidRPr="00912513">
        <w:rPr>
          <w:b/>
          <w:bCs/>
          <w:lang w:val="en-US"/>
        </w:rPr>
        <w:t>Observation 2: ACK skipping may have an impact on DTX-to-NACK detection reliability.</w:t>
      </w:r>
    </w:p>
    <w:p w14:paraId="3421E12F" w14:textId="77777777" w:rsidR="00912513" w:rsidRDefault="00912513" w:rsidP="00B567C8">
      <w:pPr>
        <w:jc w:val="both"/>
        <w:rPr>
          <w:lang w:val="en-US"/>
        </w:rPr>
      </w:pPr>
    </w:p>
    <w:p w14:paraId="6E2056DA" w14:textId="4B7849A4" w:rsidR="00671754" w:rsidRDefault="00671754" w:rsidP="00671754">
      <w:pPr>
        <w:jc w:val="both"/>
        <w:rPr>
          <w:lang w:val="en-US"/>
        </w:rPr>
      </w:pPr>
      <w:r>
        <w:rPr>
          <w:lang w:val="en-US"/>
        </w:rPr>
        <w:t xml:space="preserve">Alt-2 proposed to transmit a PUCCH if only </w:t>
      </w:r>
      <w:proofErr w:type="gramStart"/>
      <w:r>
        <w:rPr>
          <w:lang w:val="en-US"/>
        </w:rPr>
        <w:t xml:space="preserve">all </w:t>
      </w:r>
      <w:r w:rsidR="009835BC">
        <w:rPr>
          <w:lang w:val="en-US"/>
        </w:rPr>
        <w:t>of</w:t>
      </w:r>
      <w:proofErr w:type="gramEnd"/>
      <w:r w:rsidR="009835BC">
        <w:rPr>
          <w:lang w:val="en-US"/>
        </w:rPr>
        <w:t xml:space="preserve"> </w:t>
      </w:r>
      <w:r>
        <w:rPr>
          <w:lang w:val="en-US"/>
        </w:rPr>
        <w:t xml:space="preserve">the </w:t>
      </w:r>
      <w:r w:rsidR="009835BC">
        <w:rPr>
          <w:lang w:val="en-US"/>
        </w:rPr>
        <w:t xml:space="preserve">HARQ-ACK </w:t>
      </w:r>
      <w:r w:rsidR="00C36B0E">
        <w:rPr>
          <w:lang w:val="en-US"/>
        </w:rPr>
        <w:t>are</w:t>
      </w:r>
      <w:r>
        <w:rPr>
          <w:lang w:val="en-US"/>
        </w:rPr>
        <w:t xml:space="preserve"> NACKs.  For URLLC, NACK is typically rare</w:t>
      </w:r>
      <w:r w:rsidR="00785201">
        <w:rPr>
          <w:lang w:val="en-US"/>
        </w:rPr>
        <w:t>,</w:t>
      </w:r>
      <w:r>
        <w:rPr>
          <w:lang w:val="en-US"/>
        </w:rPr>
        <w:t xml:space="preserve"> especially for a multi HARQ-ACK PUCCH with all NACKs and therefore the overhead saving is unlikely.  Furthermore</w:t>
      </w:r>
      <w:r w:rsidR="00755134">
        <w:rPr>
          <w:lang w:val="en-US"/>
        </w:rPr>
        <w:t>,</w:t>
      </w:r>
      <w:r>
        <w:rPr>
          <w:lang w:val="en-US"/>
        </w:rPr>
        <w:t xml:space="preserve"> in both ACK only skipping and NACK only skipping, PUCCH resources are reserved in case there is a NACK or an ACK in the feedback.</w:t>
      </w:r>
    </w:p>
    <w:p w14:paraId="568A17F8" w14:textId="60AE07B2" w:rsidR="00671754" w:rsidRPr="00671754" w:rsidRDefault="00671754" w:rsidP="00671754">
      <w:pPr>
        <w:jc w:val="both"/>
        <w:rPr>
          <w:b/>
          <w:bCs/>
          <w:lang w:val="en-US"/>
        </w:rPr>
      </w:pPr>
      <w:r w:rsidRPr="00671754">
        <w:rPr>
          <w:b/>
          <w:bCs/>
          <w:lang w:val="en-US"/>
        </w:rPr>
        <w:t>Observation 3: NACK is typically rare in URLLC and a PUCCH carrying multiple HARQ-ACK feedback</w:t>
      </w:r>
      <w:r w:rsidR="009403BD">
        <w:rPr>
          <w:b/>
          <w:bCs/>
          <w:lang w:val="en-US"/>
        </w:rPr>
        <w:t xml:space="preserve"> bit</w:t>
      </w:r>
      <w:r w:rsidRPr="00671754">
        <w:rPr>
          <w:b/>
          <w:bCs/>
          <w:lang w:val="en-US"/>
        </w:rPr>
        <w:t>s with all NACKs is even rarer thereby skipping of PUCCH if it contains all NACKs rarely save</w:t>
      </w:r>
      <w:r w:rsidR="009D3DB2">
        <w:rPr>
          <w:b/>
          <w:bCs/>
          <w:lang w:val="en-US"/>
        </w:rPr>
        <w:t>s</w:t>
      </w:r>
      <w:r w:rsidRPr="00671754">
        <w:rPr>
          <w:b/>
          <w:bCs/>
          <w:lang w:val="en-US"/>
        </w:rPr>
        <w:t xml:space="preserve"> any overhead.</w:t>
      </w:r>
    </w:p>
    <w:p w14:paraId="78C53650" w14:textId="69879AB1" w:rsidR="00671754" w:rsidRPr="00671754" w:rsidRDefault="00671754" w:rsidP="00671754">
      <w:pPr>
        <w:jc w:val="both"/>
        <w:rPr>
          <w:b/>
          <w:bCs/>
          <w:lang w:val="en-US"/>
        </w:rPr>
      </w:pPr>
      <w:r w:rsidRPr="00671754">
        <w:rPr>
          <w:b/>
          <w:bCs/>
          <w:lang w:val="en-US"/>
        </w:rPr>
        <w:t>Observation 4: For ACK skipping or NACK skipping methods, PUCCH resource is reserved anyway for a potential NACK (in ACK skipping case) or ACK (in NACK skipping case).</w:t>
      </w:r>
    </w:p>
    <w:p w14:paraId="369727C8" w14:textId="77777777" w:rsidR="00723567" w:rsidRDefault="00723567" w:rsidP="00B567C8">
      <w:pPr>
        <w:jc w:val="both"/>
        <w:rPr>
          <w:lang w:val="en-US"/>
        </w:rPr>
      </w:pPr>
    </w:p>
    <w:p w14:paraId="54D104AE" w14:textId="0CC8AEE5" w:rsidR="00723567" w:rsidRDefault="00B567C8" w:rsidP="00B567C8">
      <w:pPr>
        <w:jc w:val="both"/>
        <w:rPr>
          <w:lang w:val="en-US"/>
        </w:rPr>
      </w:pPr>
      <w:r w:rsidRPr="55007310">
        <w:rPr>
          <w:lang w:val="en-US"/>
        </w:rPr>
        <w:t>Retransmission of PDSCH is useful for increased reliability with efficient use of resource especially for very low BLER targets.  For example, a very low BLER of 10</w:t>
      </w:r>
      <w:r w:rsidRPr="55007310">
        <w:rPr>
          <w:vertAlign w:val="superscript"/>
          <w:lang w:val="en-US"/>
        </w:rPr>
        <w:t>-6</w:t>
      </w:r>
      <w:r w:rsidRPr="55007310">
        <w:rPr>
          <w:lang w:val="en-US"/>
        </w:rPr>
        <w:t xml:space="preserve"> can be achieved by allowing 2 transmission</w:t>
      </w:r>
      <w:r w:rsidR="00DF42ED">
        <w:rPr>
          <w:lang w:val="en-US"/>
        </w:rPr>
        <w:t>s,</w:t>
      </w:r>
      <w:r w:rsidRPr="55007310">
        <w:rPr>
          <w:lang w:val="en-US"/>
        </w:rPr>
        <w:t xml:space="preserve"> </w:t>
      </w:r>
      <w:r w:rsidR="00DF42ED">
        <w:rPr>
          <w:lang w:val="en-US"/>
        </w:rPr>
        <w:t xml:space="preserve">each </w:t>
      </w:r>
      <w:r w:rsidRPr="55007310">
        <w:rPr>
          <w:lang w:val="en-US"/>
        </w:rPr>
        <w:t>of higher BLER</w:t>
      </w:r>
      <w:r w:rsidR="00DF42ED">
        <w:rPr>
          <w:lang w:val="en-US"/>
        </w:rPr>
        <w:t>,</w:t>
      </w:r>
      <w:r w:rsidRPr="55007310">
        <w:rPr>
          <w:lang w:val="en-US"/>
        </w:rPr>
        <w:t xml:space="preserve"> so that the combined BLER meets the target.  Here it is expected that the 1</w:t>
      </w:r>
      <w:r w:rsidRPr="55007310">
        <w:rPr>
          <w:vertAlign w:val="superscript"/>
          <w:lang w:val="en-US"/>
        </w:rPr>
        <w:t>st</w:t>
      </w:r>
      <w:r w:rsidRPr="55007310">
        <w:rPr>
          <w:lang w:val="en-US"/>
        </w:rPr>
        <w:t xml:space="preserve"> transmission has a high chance of being received and the </w:t>
      </w:r>
      <w:proofErr w:type="spellStart"/>
      <w:r w:rsidRPr="55007310">
        <w:rPr>
          <w:lang w:val="en-US"/>
        </w:rPr>
        <w:t>gNB</w:t>
      </w:r>
      <w:proofErr w:type="spellEnd"/>
      <w:r w:rsidRPr="55007310">
        <w:rPr>
          <w:lang w:val="en-US"/>
        </w:rPr>
        <w:t xml:space="preserve"> need</w:t>
      </w:r>
      <w:r w:rsidR="00F15887">
        <w:rPr>
          <w:lang w:val="en-US"/>
        </w:rPr>
        <w:t>s</w:t>
      </w:r>
      <w:r w:rsidRPr="55007310">
        <w:rPr>
          <w:lang w:val="en-US"/>
        </w:rPr>
        <w:t xml:space="preserve"> only to allocate additional resources for a small number </w:t>
      </w:r>
      <w:r w:rsidR="001F7576">
        <w:rPr>
          <w:lang w:val="en-US"/>
        </w:rPr>
        <w:t>of</w:t>
      </w:r>
      <w:r w:rsidR="001F7576" w:rsidRPr="55007310">
        <w:rPr>
          <w:lang w:val="en-US"/>
        </w:rPr>
        <w:t xml:space="preserve"> </w:t>
      </w:r>
      <w:r w:rsidRPr="55007310">
        <w:rPr>
          <w:lang w:val="en-US"/>
        </w:rPr>
        <w:t xml:space="preserve">retransmissions, which is </w:t>
      </w:r>
      <w:r w:rsidR="001F7576">
        <w:rPr>
          <w:lang w:val="en-US"/>
        </w:rPr>
        <w:t xml:space="preserve">a </w:t>
      </w:r>
      <w:r w:rsidRPr="55007310">
        <w:rPr>
          <w:lang w:val="en-US"/>
        </w:rPr>
        <w:t>more efficient use of resource compared to using a lot of resource to ensure the very low BLER target</w:t>
      </w:r>
      <w:r w:rsidR="001F7576">
        <w:rPr>
          <w:lang w:val="en-US"/>
        </w:rPr>
        <w:t xml:space="preserve"> in a single initial transmission</w:t>
      </w:r>
      <w:r w:rsidRPr="55007310">
        <w:rPr>
          <w:lang w:val="en-US"/>
        </w:rPr>
        <w:t xml:space="preserve">.  Turning off HARQ-ACK </w:t>
      </w:r>
      <w:r w:rsidR="00CE1231">
        <w:rPr>
          <w:lang w:val="en-US"/>
        </w:rPr>
        <w:t xml:space="preserve">in Alt-4 would </w:t>
      </w:r>
      <w:r w:rsidRPr="55007310">
        <w:rPr>
          <w:lang w:val="en-US"/>
        </w:rPr>
        <w:t xml:space="preserve">have consequences to the </w:t>
      </w:r>
      <w:r w:rsidR="006D039E">
        <w:rPr>
          <w:lang w:val="en-US"/>
        </w:rPr>
        <w:t xml:space="preserve">overall </w:t>
      </w:r>
      <w:r w:rsidRPr="55007310">
        <w:rPr>
          <w:lang w:val="en-US"/>
        </w:rPr>
        <w:t xml:space="preserve">operation of HARQ-ACK </w:t>
      </w:r>
      <w:r w:rsidR="006D039E">
        <w:rPr>
          <w:lang w:val="en-US"/>
        </w:rPr>
        <w:t xml:space="preserve">functionality </w:t>
      </w:r>
      <w:r w:rsidRPr="55007310">
        <w:rPr>
          <w:lang w:val="en-US"/>
        </w:rPr>
        <w:t xml:space="preserve">and thereby affects the efficiency of the resource usage.  </w:t>
      </w:r>
      <w:r w:rsidRPr="008207CD">
        <w:rPr>
          <w:lang w:val="en-US"/>
        </w:rPr>
        <w:t>That is, trying to save payload for HARQ-</w:t>
      </w:r>
      <w:r w:rsidR="00131F38" w:rsidRPr="008207CD">
        <w:rPr>
          <w:lang w:val="en-US"/>
        </w:rPr>
        <w:t xml:space="preserve">ACK </w:t>
      </w:r>
      <w:r w:rsidRPr="008207CD">
        <w:rPr>
          <w:lang w:val="en-US"/>
        </w:rPr>
        <w:t xml:space="preserve">may result in worse use of resources elsewhere.  </w:t>
      </w:r>
    </w:p>
    <w:p w14:paraId="09EA51F9" w14:textId="57ED589F" w:rsidR="00CE1231" w:rsidRPr="006B2EE0" w:rsidRDefault="00CE1231" w:rsidP="00B567C8">
      <w:pPr>
        <w:jc w:val="both"/>
        <w:rPr>
          <w:b/>
          <w:bCs/>
          <w:lang w:val="en-US"/>
        </w:rPr>
      </w:pPr>
      <w:r w:rsidRPr="006B2EE0">
        <w:rPr>
          <w:b/>
          <w:bCs/>
          <w:lang w:val="en-US"/>
        </w:rPr>
        <w:t>Observation 5: Turning off HARQ-ACK would impact the overall HARQ-ACK functionality and may lead to higher resource usage.</w:t>
      </w:r>
    </w:p>
    <w:p w14:paraId="24B8B2A7" w14:textId="3E97C18B" w:rsidR="00723567" w:rsidRPr="006B2EE0" w:rsidRDefault="006B2EE0" w:rsidP="00B567C8">
      <w:pPr>
        <w:jc w:val="both"/>
        <w:rPr>
          <w:b/>
          <w:bCs/>
          <w:lang w:val="en-US"/>
        </w:rPr>
      </w:pPr>
      <w:r w:rsidRPr="006B2EE0">
        <w:rPr>
          <w:b/>
          <w:bCs/>
          <w:lang w:val="en-US"/>
        </w:rPr>
        <w:t xml:space="preserve">Proposal </w:t>
      </w:r>
      <w:r w:rsidR="00755134">
        <w:rPr>
          <w:b/>
          <w:bCs/>
          <w:lang w:val="en-US"/>
        </w:rPr>
        <w:t>4</w:t>
      </w:r>
      <w:r w:rsidRPr="006B2EE0">
        <w:rPr>
          <w:b/>
          <w:bCs/>
          <w:lang w:val="en-US"/>
        </w:rPr>
        <w:t>: Do not support ACK skipping, NACK skipping and HARQ-ACK disabling by RRC.</w:t>
      </w:r>
    </w:p>
    <w:p w14:paraId="4977F3AA" w14:textId="77777777" w:rsidR="00806BC8" w:rsidRDefault="00806BC8" w:rsidP="00806BC8">
      <w:pPr>
        <w:jc w:val="both"/>
        <w:rPr>
          <w:lang w:val="en-US"/>
        </w:rPr>
      </w:pPr>
    </w:p>
    <w:p w14:paraId="19CBABC2" w14:textId="3C7BBAAD" w:rsidR="00806BC8" w:rsidRDefault="00806BC8" w:rsidP="00806BC8">
      <w:pPr>
        <w:pStyle w:val="Heading3"/>
        <w:numPr>
          <w:ilvl w:val="2"/>
          <w:numId w:val="5"/>
        </w:numPr>
      </w:pPr>
      <w:r>
        <w:t>HARQ-ACK Bundling</w:t>
      </w:r>
    </w:p>
    <w:p w14:paraId="7A0F2828" w14:textId="0A9F2A43" w:rsidR="00723567" w:rsidRDefault="000366AC" w:rsidP="00B567C8">
      <w:pPr>
        <w:jc w:val="both"/>
        <w:rPr>
          <w:lang w:val="en-US"/>
        </w:rPr>
      </w:pPr>
      <w:r>
        <w:rPr>
          <w:lang w:val="en-US"/>
        </w:rPr>
        <w:t>For Alt-3 using HARQ-ACK bundling, the following proposed methods are considered [2]:</w:t>
      </w:r>
    </w:p>
    <w:p w14:paraId="64DC3E45" w14:textId="020DA7A7" w:rsidR="000366AC" w:rsidRDefault="000366AC" w:rsidP="000366AC">
      <w:pPr>
        <w:pStyle w:val="ListParagraph"/>
        <w:numPr>
          <w:ilvl w:val="0"/>
          <w:numId w:val="20"/>
        </w:numPr>
        <w:jc w:val="both"/>
        <w:rPr>
          <w:lang w:val="en-US"/>
        </w:rPr>
      </w:pPr>
      <w:r w:rsidRPr="000366AC">
        <w:rPr>
          <w:lang w:val="en-US"/>
        </w:rPr>
        <w:t xml:space="preserve">Method 1: HARQ-ACK bundling of </w:t>
      </w:r>
      <w:r w:rsidRPr="00E763F7">
        <w:rPr>
          <w:i/>
          <w:iCs/>
          <w:lang w:val="en-US"/>
        </w:rPr>
        <w:t>N</w:t>
      </w:r>
      <w:r w:rsidRPr="000366AC">
        <w:rPr>
          <w:lang w:val="en-US"/>
        </w:rPr>
        <w:t xml:space="preserve"> bits using logical </w:t>
      </w:r>
      <w:r w:rsidR="00E94014">
        <w:rPr>
          <w:lang w:val="en-US"/>
        </w:rPr>
        <w:t>“</w:t>
      </w:r>
      <w:r w:rsidRPr="000366AC">
        <w:rPr>
          <w:lang w:val="en-US"/>
        </w:rPr>
        <w:t>AND</w:t>
      </w:r>
      <w:r w:rsidR="00E94014">
        <w:rPr>
          <w:lang w:val="en-US"/>
        </w:rPr>
        <w:t>”</w:t>
      </w:r>
      <w:r w:rsidRPr="000366AC">
        <w:rPr>
          <w:lang w:val="en-US"/>
        </w:rPr>
        <w:t xml:space="preserve"> or </w:t>
      </w:r>
      <w:r w:rsidR="00E94014">
        <w:rPr>
          <w:lang w:val="en-US"/>
        </w:rPr>
        <w:t>“</w:t>
      </w:r>
      <w:r w:rsidRPr="000366AC">
        <w:rPr>
          <w:lang w:val="en-US"/>
        </w:rPr>
        <w:t>OR</w:t>
      </w:r>
      <w:r w:rsidR="00E94014">
        <w:rPr>
          <w:lang w:val="en-US"/>
        </w:rPr>
        <w:t>”</w:t>
      </w:r>
      <w:r w:rsidRPr="000366AC">
        <w:rPr>
          <w:lang w:val="en-US"/>
        </w:rPr>
        <w:t xml:space="preserve"> </w:t>
      </w:r>
      <w:r w:rsidR="00284BAA">
        <w:rPr>
          <w:lang w:val="en-US"/>
        </w:rPr>
        <w:t xml:space="preserve">[5] </w:t>
      </w:r>
      <w:r w:rsidRPr="000366AC">
        <w:rPr>
          <w:lang w:val="en-US"/>
        </w:rPr>
        <w:t>to a single bit</w:t>
      </w:r>
    </w:p>
    <w:p w14:paraId="5AA576C7" w14:textId="6F228FD4" w:rsidR="00A32019" w:rsidRPr="000366AC" w:rsidRDefault="00A32019" w:rsidP="00A32019">
      <w:pPr>
        <w:pStyle w:val="ListParagraph"/>
        <w:numPr>
          <w:ilvl w:val="0"/>
          <w:numId w:val="20"/>
        </w:numPr>
        <w:jc w:val="both"/>
        <w:rPr>
          <w:lang w:val="en-US"/>
        </w:rPr>
      </w:pPr>
      <w:r w:rsidRPr="000366AC">
        <w:rPr>
          <w:lang w:val="en-US"/>
        </w:rPr>
        <w:lastRenderedPageBreak/>
        <w:t xml:space="preserve">Method </w:t>
      </w:r>
      <w:r>
        <w:rPr>
          <w:lang w:val="en-US"/>
        </w:rPr>
        <w:t>2</w:t>
      </w:r>
      <w:r w:rsidRPr="000366AC">
        <w:rPr>
          <w:lang w:val="en-US"/>
        </w:rPr>
        <w:t xml:space="preserve">: HARQ-ACK bundling of </w:t>
      </w:r>
      <w:r w:rsidRPr="00E763F7">
        <w:rPr>
          <w:i/>
          <w:iCs/>
          <w:lang w:val="en-US"/>
        </w:rPr>
        <w:t>N</w:t>
      </w:r>
      <w:r w:rsidRPr="000366AC">
        <w:rPr>
          <w:lang w:val="en-US"/>
        </w:rPr>
        <w:t xml:space="preserve"> bits using logical </w:t>
      </w:r>
      <w:r>
        <w:rPr>
          <w:lang w:val="en-US"/>
        </w:rPr>
        <w:t>“</w:t>
      </w:r>
      <w:r w:rsidRPr="000366AC">
        <w:rPr>
          <w:lang w:val="en-US"/>
        </w:rPr>
        <w:t>AND</w:t>
      </w:r>
      <w:r>
        <w:rPr>
          <w:lang w:val="en-US"/>
        </w:rPr>
        <w:t>”</w:t>
      </w:r>
      <w:r w:rsidRPr="000366AC">
        <w:rPr>
          <w:lang w:val="en-US"/>
        </w:rPr>
        <w:t xml:space="preserve"> or </w:t>
      </w:r>
      <w:r>
        <w:rPr>
          <w:lang w:val="en-US"/>
        </w:rPr>
        <w:t>“</w:t>
      </w:r>
      <w:r w:rsidRPr="000366AC">
        <w:rPr>
          <w:lang w:val="en-US"/>
        </w:rPr>
        <w:t>OR</w:t>
      </w:r>
      <w:r>
        <w:rPr>
          <w:lang w:val="en-US"/>
        </w:rPr>
        <w:t xml:space="preserve">” </w:t>
      </w:r>
      <w:r w:rsidRPr="000366AC">
        <w:rPr>
          <w:lang w:val="en-US"/>
        </w:rPr>
        <w:t xml:space="preserve">to </w:t>
      </w:r>
      <w:r w:rsidRPr="00A32019">
        <w:rPr>
          <w:i/>
          <w:iCs/>
          <w:lang w:val="en-US"/>
        </w:rPr>
        <w:t>M</w:t>
      </w:r>
      <w:r>
        <w:rPr>
          <w:lang w:val="en-US"/>
        </w:rPr>
        <w:t xml:space="preserve"> </w:t>
      </w:r>
      <w:r w:rsidRPr="000366AC">
        <w:rPr>
          <w:lang w:val="en-US"/>
        </w:rPr>
        <w:t>bit</w:t>
      </w:r>
      <w:r w:rsidR="00F342E4">
        <w:rPr>
          <w:lang w:val="en-US"/>
        </w:rPr>
        <w:t>s</w:t>
      </w:r>
    </w:p>
    <w:p w14:paraId="088C49A3" w14:textId="2C589129" w:rsidR="003474A9" w:rsidRPr="000366AC" w:rsidRDefault="000366AC" w:rsidP="000366AC">
      <w:pPr>
        <w:pStyle w:val="ListParagraph"/>
        <w:numPr>
          <w:ilvl w:val="0"/>
          <w:numId w:val="20"/>
        </w:numPr>
        <w:jc w:val="both"/>
        <w:rPr>
          <w:lang w:val="en-US"/>
        </w:rPr>
      </w:pPr>
      <w:r w:rsidRPr="000366AC">
        <w:rPr>
          <w:lang w:val="en-US"/>
        </w:rPr>
        <w:t xml:space="preserve">Method </w:t>
      </w:r>
      <w:r w:rsidR="00A32019">
        <w:rPr>
          <w:lang w:val="en-US"/>
        </w:rPr>
        <w:t>3</w:t>
      </w:r>
      <w:r w:rsidRPr="000366AC">
        <w:rPr>
          <w:lang w:val="en-US"/>
        </w:rPr>
        <w:t>: Compress HARQ-ACK combinations with low probability into a single message [4]</w:t>
      </w:r>
    </w:p>
    <w:p w14:paraId="49D4963A" w14:textId="21A5B329" w:rsidR="000366AC" w:rsidRPr="000366AC" w:rsidRDefault="000366AC" w:rsidP="000366AC">
      <w:pPr>
        <w:pStyle w:val="ListParagraph"/>
        <w:numPr>
          <w:ilvl w:val="0"/>
          <w:numId w:val="20"/>
        </w:numPr>
        <w:jc w:val="both"/>
        <w:rPr>
          <w:lang w:val="en-US"/>
        </w:rPr>
      </w:pPr>
      <w:r w:rsidRPr="000366AC">
        <w:rPr>
          <w:lang w:val="en-US"/>
        </w:rPr>
        <w:t xml:space="preserve">Method </w:t>
      </w:r>
      <w:r w:rsidR="00A32019">
        <w:rPr>
          <w:lang w:val="en-US"/>
        </w:rPr>
        <w:t>4</w:t>
      </w:r>
      <w:r w:rsidRPr="000366AC">
        <w:rPr>
          <w:lang w:val="en-US"/>
        </w:rPr>
        <w:t>: Feedback the number of ACKs [6]</w:t>
      </w:r>
    </w:p>
    <w:p w14:paraId="04CF2388" w14:textId="120C7AFF" w:rsidR="000366AC" w:rsidRDefault="000366AC" w:rsidP="00B567C8">
      <w:pPr>
        <w:jc w:val="both"/>
        <w:rPr>
          <w:lang w:val="en-US"/>
        </w:rPr>
      </w:pPr>
    </w:p>
    <w:p w14:paraId="03D7555E" w14:textId="0F6A1FD1" w:rsidR="004063FB" w:rsidRDefault="004063FB" w:rsidP="00B567C8">
      <w:pPr>
        <w:jc w:val="both"/>
        <w:rPr>
          <w:lang w:val="en-US"/>
        </w:rPr>
      </w:pPr>
      <w:r>
        <w:rPr>
          <w:lang w:val="en-US"/>
        </w:rPr>
        <w:t xml:space="preserve">The bundling method should </w:t>
      </w:r>
      <w:r w:rsidR="00CD1FFE">
        <w:rPr>
          <w:lang w:val="en-US"/>
        </w:rPr>
        <w:t xml:space="preserve">not be restrictive and applicable to only one scenario.  It should </w:t>
      </w:r>
      <w:r>
        <w:rPr>
          <w:lang w:val="en-US"/>
        </w:rPr>
        <w:t xml:space="preserve">be applicable for cases where none of the SPS is skipped </w:t>
      </w:r>
      <w:r w:rsidR="00CD1FFE">
        <w:rPr>
          <w:lang w:val="en-US"/>
        </w:rPr>
        <w:t xml:space="preserve">and </w:t>
      </w:r>
      <w:r>
        <w:rPr>
          <w:lang w:val="en-US"/>
        </w:rPr>
        <w:t>where some of the SPSs are skipped</w:t>
      </w:r>
      <w:r w:rsidR="00CD1FFE">
        <w:rPr>
          <w:lang w:val="en-US"/>
        </w:rPr>
        <w:t xml:space="preserve">, without the need for re-configurations.  This would </w:t>
      </w:r>
      <w:proofErr w:type="spellStart"/>
      <w:r w:rsidR="003B1585">
        <w:rPr>
          <w:lang w:val="en-US"/>
        </w:rPr>
        <w:t>maximise</w:t>
      </w:r>
      <w:proofErr w:type="spellEnd"/>
      <w:r w:rsidR="003B1585">
        <w:rPr>
          <w:lang w:val="en-US"/>
        </w:rPr>
        <w:t xml:space="preserve"> </w:t>
      </w:r>
      <w:proofErr w:type="spellStart"/>
      <w:r>
        <w:rPr>
          <w:lang w:val="en-US"/>
        </w:rPr>
        <w:t>gNB</w:t>
      </w:r>
      <w:proofErr w:type="spellEnd"/>
      <w:r>
        <w:rPr>
          <w:lang w:val="en-US"/>
        </w:rPr>
        <w:t xml:space="preserve"> </w:t>
      </w:r>
      <w:r w:rsidR="00CD1FFE">
        <w:rPr>
          <w:lang w:val="en-US"/>
        </w:rPr>
        <w:t xml:space="preserve">scheduler </w:t>
      </w:r>
      <w:r>
        <w:rPr>
          <w:lang w:val="en-US"/>
        </w:rPr>
        <w:t>flexibility to decide dynamically which (if any) SPS can be skipped.</w:t>
      </w:r>
    </w:p>
    <w:p w14:paraId="2601D499" w14:textId="74367C66" w:rsidR="004063FB" w:rsidRPr="004063FB" w:rsidRDefault="004063FB" w:rsidP="00B567C8">
      <w:pPr>
        <w:jc w:val="both"/>
        <w:rPr>
          <w:b/>
          <w:bCs/>
          <w:lang w:val="en-US"/>
        </w:rPr>
      </w:pPr>
      <w:r w:rsidRPr="004063FB">
        <w:rPr>
          <w:b/>
          <w:bCs/>
          <w:lang w:val="en-US"/>
        </w:rPr>
        <w:t xml:space="preserve">Observation 6: A HARQ-ACK bundling method should provide scheduler flexibility such that the </w:t>
      </w:r>
      <w:proofErr w:type="spellStart"/>
      <w:r w:rsidRPr="004063FB">
        <w:rPr>
          <w:b/>
          <w:bCs/>
          <w:lang w:val="en-US"/>
        </w:rPr>
        <w:t>gNB</w:t>
      </w:r>
      <w:proofErr w:type="spellEnd"/>
      <w:r w:rsidRPr="004063FB">
        <w:rPr>
          <w:b/>
          <w:bCs/>
          <w:lang w:val="en-US"/>
        </w:rPr>
        <w:t xml:space="preserve"> can decide dynamically which and how many SPSs in a group of SPS to skip.</w:t>
      </w:r>
    </w:p>
    <w:p w14:paraId="694F491E" w14:textId="77777777" w:rsidR="004063FB" w:rsidRDefault="004063FB" w:rsidP="00B567C8">
      <w:pPr>
        <w:jc w:val="both"/>
        <w:rPr>
          <w:lang w:val="en-US"/>
        </w:rPr>
      </w:pPr>
    </w:p>
    <w:p w14:paraId="6A023839" w14:textId="773DE252" w:rsidR="009B1EFE" w:rsidRDefault="009B1EFE" w:rsidP="00B567C8">
      <w:pPr>
        <w:jc w:val="both"/>
        <w:rPr>
          <w:lang w:val="en-US"/>
        </w:rPr>
      </w:pPr>
      <w:r>
        <w:rPr>
          <w:lang w:val="en-US"/>
        </w:rPr>
        <w:t>In Method 1, bundling using a</w:t>
      </w:r>
      <w:r w:rsidR="001C5F5C">
        <w:rPr>
          <w:lang w:val="en-US"/>
        </w:rPr>
        <w:t xml:space="preserve">n “AND” logical operator is </w:t>
      </w:r>
      <w:r>
        <w:rPr>
          <w:lang w:val="en-US"/>
        </w:rPr>
        <w:t xml:space="preserve">beneficial </w:t>
      </w:r>
      <w:r w:rsidR="001C5F5C">
        <w:rPr>
          <w:lang w:val="en-US"/>
        </w:rPr>
        <w:t xml:space="preserve">if the </w:t>
      </w:r>
      <w:r w:rsidR="001C5F5C" w:rsidRPr="001C5F5C">
        <w:rPr>
          <w:i/>
          <w:iCs/>
          <w:lang w:val="en-US"/>
        </w:rPr>
        <w:t>N</w:t>
      </w:r>
      <w:r w:rsidR="001C5F5C">
        <w:rPr>
          <w:lang w:val="en-US"/>
        </w:rPr>
        <w:t xml:space="preserve"> SPS PDSCH are expected to contain PDSCH </w:t>
      </w:r>
      <w:r>
        <w:rPr>
          <w:lang w:val="en-US"/>
        </w:rPr>
        <w:t xml:space="preserve">(i.e. non-skipped) </w:t>
      </w:r>
      <w:r w:rsidR="001C5F5C">
        <w:rPr>
          <w:lang w:val="en-US"/>
        </w:rPr>
        <w:t xml:space="preserve">and are likely to be decoded correctly.  </w:t>
      </w:r>
      <w:r>
        <w:rPr>
          <w:lang w:val="en-US"/>
        </w:rPr>
        <w:t xml:space="preserve">On the hand, an “OR” logical operator is proposed to use for jittering [5], where only 1 out of </w:t>
      </w:r>
      <w:r w:rsidRPr="009B1EFE">
        <w:rPr>
          <w:i/>
          <w:iCs/>
          <w:lang w:val="en-US"/>
        </w:rPr>
        <w:t>N</w:t>
      </w:r>
      <w:r>
        <w:rPr>
          <w:lang w:val="en-US"/>
        </w:rPr>
        <w:t xml:space="preserve"> SPS PDSCH contains a PDSCH and the remaining </w:t>
      </w:r>
      <w:r w:rsidRPr="009B1EFE">
        <w:rPr>
          <w:i/>
          <w:iCs/>
          <w:lang w:val="en-US"/>
        </w:rPr>
        <w:t>N</w:t>
      </w:r>
      <w:r>
        <w:rPr>
          <w:lang w:val="en-US"/>
        </w:rPr>
        <w:t xml:space="preserve">-1 SPS PDSCH are skipped (empty).  </w:t>
      </w:r>
      <w:r w:rsidR="00ED3B67">
        <w:rPr>
          <w:lang w:val="en-US"/>
        </w:rPr>
        <w:t>An “OR” logical operator would not correctly indicate whether more than one PDSCH is decoded correctly, on the other hand an “AND” operator would not work for case</w:t>
      </w:r>
      <w:r w:rsidR="00C6550B">
        <w:rPr>
          <w:lang w:val="en-US"/>
        </w:rPr>
        <w:t>s</w:t>
      </w:r>
      <w:r w:rsidR="00ED3B67">
        <w:rPr>
          <w:lang w:val="en-US"/>
        </w:rPr>
        <w:t xml:space="preserve"> where we expect some of the SPS PDSCH to be skipped.  </w:t>
      </w:r>
      <w:r w:rsidR="00C6550B">
        <w:rPr>
          <w:lang w:val="en-US"/>
        </w:rPr>
        <w:t xml:space="preserve">Therefore Method 1 cannot provide the flexibility as described in Observation 6.  </w:t>
      </w:r>
      <w:r>
        <w:rPr>
          <w:lang w:val="en-US"/>
        </w:rPr>
        <w:t xml:space="preserve">It </w:t>
      </w:r>
      <w:r w:rsidR="00C6550B">
        <w:rPr>
          <w:lang w:val="en-US"/>
        </w:rPr>
        <w:t xml:space="preserve">also </w:t>
      </w:r>
      <w:r>
        <w:rPr>
          <w:lang w:val="en-US"/>
        </w:rPr>
        <w:t xml:space="preserve">is unclear in Method 1, how the UE decides whether to use “AND” or “OR” logical operator on the </w:t>
      </w:r>
      <w:r w:rsidRPr="00E94014">
        <w:rPr>
          <w:i/>
          <w:iCs/>
          <w:lang w:val="en-US"/>
        </w:rPr>
        <w:t>N</w:t>
      </w:r>
      <w:r>
        <w:rPr>
          <w:lang w:val="en-US"/>
        </w:rPr>
        <w:t xml:space="preserve"> HARQ-ACK bits.  </w:t>
      </w:r>
    </w:p>
    <w:p w14:paraId="6913B67E" w14:textId="6FA64A3E" w:rsidR="00372494" w:rsidRPr="00372494" w:rsidRDefault="00ED3B67" w:rsidP="00B567C8">
      <w:pPr>
        <w:jc w:val="both"/>
        <w:rPr>
          <w:b/>
          <w:bCs/>
          <w:lang w:val="en-US"/>
        </w:rPr>
      </w:pPr>
      <w:r w:rsidRPr="00372494">
        <w:rPr>
          <w:b/>
          <w:bCs/>
          <w:lang w:val="en-US"/>
        </w:rPr>
        <w:t xml:space="preserve">Observation </w:t>
      </w:r>
      <w:r w:rsidR="004063FB">
        <w:rPr>
          <w:b/>
          <w:bCs/>
          <w:lang w:val="en-US"/>
        </w:rPr>
        <w:t>7</w:t>
      </w:r>
      <w:r w:rsidRPr="00372494">
        <w:rPr>
          <w:b/>
          <w:bCs/>
          <w:lang w:val="en-US"/>
        </w:rPr>
        <w:t xml:space="preserve">: </w:t>
      </w:r>
      <w:r w:rsidR="00C6550B">
        <w:rPr>
          <w:b/>
          <w:bCs/>
          <w:lang w:val="en-US"/>
        </w:rPr>
        <w:t>T</w:t>
      </w:r>
      <w:r w:rsidR="00372494" w:rsidRPr="00372494">
        <w:rPr>
          <w:b/>
          <w:bCs/>
          <w:lang w:val="en-US"/>
        </w:rPr>
        <w:t xml:space="preserve">he method where </w:t>
      </w:r>
      <w:r w:rsidR="00372494" w:rsidRPr="00372494">
        <w:rPr>
          <w:b/>
          <w:bCs/>
          <w:i/>
          <w:iCs/>
          <w:lang w:val="en-US"/>
        </w:rPr>
        <w:t>N</w:t>
      </w:r>
      <w:r w:rsidR="00372494" w:rsidRPr="00372494">
        <w:rPr>
          <w:b/>
          <w:bCs/>
          <w:lang w:val="en-US"/>
        </w:rPr>
        <w:t xml:space="preserve"> HARQ-ACK bits are bun</w:t>
      </w:r>
      <w:r w:rsidR="005C6408">
        <w:rPr>
          <w:b/>
          <w:bCs/>
          <w:lang w:val="en-US"/>
        </w:rPr>
        <w:t>d</w:t>
      </w:r>
      <w:r w:rsidR="00372494" w:rsidRPr="00372494">
        <w:rPr>
          <w:b/>
          <w:bCs/>
          <w:lang w:val="en-US"/>
        </w:rPr>
        <w:t xml:space="preserve">led using an “AND” or “OR” operator into a single bit, </w:t>
      </w:r>
      <w:r w:rsidR="00C6550B">
        <w:rPr>
          <w:b/>
          <w:bCs/>
          <w:lang w:val="en-US"/>
        </w:rPr>
        <w:t xml:space="preserve">cannot provide the flexibility for the </w:t>
      </w:r>
      <w:proofErr w:type="spellStart"/>
      <w:r w:rsidR="00C6550B">
        <w:rPr>
          <w:b/>
          <w:bCs/>
          <w:lang w:val="en-US"/>
        </w:rPr>
        <w:t>gNB</w:t>
      </w:r>
      <w:proofErr w:type="spellEnd"/>
      <w:r w:rsidR="00C6550B">
        <w:rPr>
          <w:b/>
          <w:bCs/>
          <w:lang w:val="en-US"/>
        </w:rPr>
        <w:t xml:space="preserve"> to dynamically decide which and how many SPS in a group of SPS to skip.  I</w:t>
      </w:r>
      <w:r w:rsidR="00372494" w:rsidRPr="00372494">
        <w:rPr>
          <w:b/>
          <w:bCs/>
          <w:lang w:val="en-US"/>
        </w:rPr>
        <w:t xml:space="preserve">t </w:t>
      </w:r>
      <w:r w:rsidR="00C6550B">
        <w:rPr>
          <w:b/>
          <w:bCs/>
          <w:lang w:val="en-US"/>
        </w:rPr>
        <w:t xml:space="preserve">also </w:t>
      </w:r>
      <w:r w:rsidR="00372494" w:rsidRPr="00372494">
        <w:rPr>
          <w:b/>
          <w:bCs/>
          <w:lang w:val="en-US"/>
        </w:rPr>
        <w:t>isn’t clear how the UE decides whether to use “AND” or “OR”:</w:t>
      </w:r>
    </w:p>
    <w:p w14:paraId="19B520CD" w14:textId="75535AD5" w:rsidR="00372494" w:rsidRPr="00372494" w:rsidRDefault="00372494" w:rsidP="00372494">
      <w:pPr>
        <w:pStyle w:val="ListParagraph"/>
        <w:numPr>
          <w:ilvl w:val="0"/>
          <w:numId w:val="22"/>
        </w:numPr>
        <w:jc w:val="both"/>
        <w:rPr>
          <w:b/>
          <w:bCs/>
          <w:lang w:val="en-US"/>
        </w:rPr>
      </w:pPr>
      <w:r w:rsidRPr="00372494">
        <w:rPr>
          <w:b/>
          <w:bCs/>
          <w:lang w:val="en-US"/>
        </w:rPr>
        <w:t>An “AND” logical operator used for HARQ-ACK bundling does not work if some of the SPS PDSCHs are skipped since it will always indicate NACK.</w:t>
      </w:r>
    </w:p>
    <w:p w14:paraId="3F763B8D" w14:textId="22556ABB" w:rsidR="00ED3B67" w:rsidRPr="00372494" w:rsidRDefault="00ED3B67" w:rsidP="00372494">
      <w:pPr>
        <w:pStyle w:val="ListParagraph"/>
        <w:numPr>
          <w:ilvl w:val="0"/>
          <w:numId w:val="22"/>
        </w:numPr>
        <w:jc w:val="both"/>
        <w:rPr>
          <w:b/>
          <w:bCs/>
          <w:lang w:val="en-US"/>
        </w:rPr>
      </w:pPr>
      <w:r w:rsidRPr="00372494">
        <w:rPr>
          <w:b/>
          <w:bCs/>
          <w:lang w:val="en-US"/>
        </w:rPr>
        <w:t xml:space="preserve">In using an “OR” logical operator for HARQ-ACK bundling, the </w:t>
      </w:r>
      <w:proofErr w:type="spellStart"/>
      <w:r w:rsidRPr="00372494">
        <w:rPr>
          <w:b/>
          <w:bCs/>
          <w:lang w:val="en-US"/>
        </w:rPr>
        <w:t>gNB</w:t>
      </w:r>
      <w:proofErr w:type="spellEnd"/>
      <w:r w:rsidRPr="00372494">
        <w:rPr>
          <w:b/>
          <w:bCs/>
          <w:lang w:val="en-US"/>
        </w:rPr>
        <w:t xml:space="preserve"> cannot determine whether more than one PDSCH is decoded correctly</w:t>
      </w:r>
      <w:r w:rsidR="005219D0">
        <w:rPr>
          <w:b/>
          <w:bCs/>
          <w:lang w:val="en-US"/>
        </w:rPr>
        <w:t xml:space="preserve"> and therefore has an impact on the retransmission operation</w:t>
      </w:r>
      <w:r w:rsidRPr="00372494">
        <w:rPr>
          <w:b/>
          <w:bCs/>
          <w:lang w:val="en-US"/>
        </w:rPr>
        <w:t>.</w:t>
      </w:r>
    </w:p>
    <w:p w14:paraId="21B6D463" w14:textId="77777777" w:rsidR="00ED3B67" w:rsidRDefault="00ED3B67" w:rsidP="00B567C8">
      <w:pPr>
        <w:jc w:val="both"/>
        <w:rPr>
          <w:lang w:val="en-US"/>
        </w:rPr>
      </w:pPr>
    </w:p>
    <w:p w14:paraId="01C36E21" w14:textId="27F6633C" w:rsidR="00C57EC8" w:rsidRDefault="00C57EC8" w:rsidP="00B567C8">
      <w:pPr>
        <w:jc w:val="both"/>
        <w:rPr>
          <w:lang w:val="en-US"/>
        </w:rPr>
      </w:pPr>
      <w:r>
        <w:rPr>
          <w:lang w:val="en-US"/>
        </w:rPr>
        <w:t xml:space="preserve">It isn’t clear in Method 2 how </w:t>
      </w:r>
      <w:r w:rsidRPr="004D4D14">
        <w:rPr>
          <w:i/>
          <w:iCs/>
          <w:lang w:val="en-US"/>
        </w:rPr>
        <w:t>N</w:t>
      </w:r>
      <w:r>
        <w:rPr>
          <w:lang w:val="en-US"/>
        </w:rPr>
        <w:t xml:space="preserve"> HARQ-ACK bits are bundled into </w:t>
      </w:r>
      <w:r w:rsidRPr="004D4D14">
        <w:rPr>
          <w:i/>
          <w:iCs/>
          <w:lang w:val="en-US"/>
        </w:rPr>
        <w:t>M</w:t>
      </w:r>
      <w:r>
        <w:rPr>
          <w:lang w:val="en-US"/>
        </w:rPr>
        <w:t xml:space="preserve"> bits using “AND” or “OR” logical operator</w:t>
      </w:r>
      <w:r w:rsidR="00AB238A">
        <w:rPr>
          <w:lang w:val="en-US"/>
        </w:rPr>
        <w:t>s</w:t>
      </w:r>
      <w:r>
        <w:rPr>
          <w:lang w:val="en-US"/>
        </w:rPr>
        <w:t xml:space="preserve">.  One way to provide the flexibility described in Observation 6, is to define a </w:t>
      </w:r>
      <w:r w:rsidRPr="00C57EC8">
        <w:rPr>
          <w:i/>
          <w:iCs/>
          <w:lang w:val="en-US"/>
        </w:rPr>
        <w:t>bundling function</w:t>
      </w:r>
      <w:r>
        <w:rPr>
          <w:lang w:val="en-US"/>
        </w:rPr>
        <w:t xml:space="preserve"> for each of the </w:t>
      </w:r>
      <w:r w:rsidRPr="00C57EC8">
        <w:rPr>
          <w:i/>
          <w:iCs/>
          <w:lang w:val="en-US"/>
        </w:rPr>
        <w:t>M</w:t>
      </w:r>
      <w:r>
        <w:rPr>
          <w:lang w:val="en-US"/>
        </w:rPr>
        <w:t xml:space="preserve"> bits.  That is each </w:t>
      </w:r>
      <w:r w:rsidRPr="001415AE">
        <w:rPr>
          <w:i/>
          <w:iCs/>
          <w:lang w:val="en-US"/>
        </w:rPr>
        <w:t>M</w:t>
      </w:r>
      <w:r>
        <w:rPr>
          <w:lang w:val="en-US"/>
        </w:rPr>
        <w:t xml:space="preserve"> bits would indicate an ACK if the bundling function outputs an ACK or “1” otherwise it indicates a NACK.  </w:t>
      </w:r>
      <w:r w:rsidR="001415AE">
        <w:rPr>
          <w:lang w:val="en-US"/>
        </w:rPr>
        <w:t xml:space="preserve">A bundling function can output an ACK if the UE successfully decodes a minimum of </w:t>
      </w:r>
      <w:r w:rsidR="001415AE" w:rsidRPr="001415AE">
        <w:rPr>
          <w:i/>
          <w:iCs/>
          <w:lang w:val="en-US"/>
        </w:rPr>
        <w:t>K</w:t>
      </w:r>
      <w:r w:rsidR="001415AE" w:rsidRPr="001415AE">
        <w:rPr>
          <w:i/>
          <w:iCs/>
          <w:vertAlign w:val="subscript"/>
          <w:lang w:val="en-US"/>
        </w:rPr>
        <w:t>MIN</w:t>
      </w:r>
      <w:r w:rsidR="001415AE">
        <w:rPr>
          <w:lang w:val="en-US"/>
        </w:rPr>
        <w:t xml:space="preserve"> PDSCH in a group of </w:t>
      </w:r>
      <w:proofErr w:type="gramStart"/>
      <w:r w:rsidR="001415AE" w:rsidRPr="001415AE">
        <w:rPr>
          <w:i/>
          <w:iCs/>
          <w:lang w:val="en-US"/>
        </w:rPr>
        <w:t>N</w:t>
      </w:r>
      <w:proofErr w:type="gramEnd"/>
      <w:r w:rsidR="001415AE">
        <w:rPr>
          <w:lang w:val="en-US"/>
        </w:rPr>
        <w:t xml:space="preserve"> SPS.  For example, </w:t>
      </w:r>
      <w:r w:rsidR="00591EEB">
        <w:rPr>
          <w:lang w:val="en-US"/>
        </w:rPr>
        <w:t xml:space="preserve">a </w:t>
      </w:r>
      <w:proofErr w:type="spellStart"/>
      <w:r w:rsidR="00591EEB">
        <w:rPr>
          <w:lang w:val="en-US"/>
        </w:rPr>
        <w:t>gNB</w:t>
      </w:r>
      <w:proofErr w:type="spellEnd"/>
      <w:r w:rsidR="00591EEB">
        <w:rPr>
          <w:lang w:val="en-US"/>
        </w:rPr>
        <w:t xml:space="preserve"> can configure the UE with </w:t>
      </w:r>
      <w:r w:rsidR="00591EEB" w:rsidRPr="00591EEB">
        <w:rPr>
          <w:i/>
          <w:iCs/>
          <w:lang w:val="en-US"/>
        </w:rPr>
        <w:t>N</w:t>
      </w:r>
      <w:r w:rsidR="00591EEB">
        <w:rPr>
          <w:lang w:val="en-US"/>
        </w:rPr>
        <w:t xml:space="preserve">=4 SPS and </w:t>
      </w:r>
      <w:r w:rsidR="00591EEB" w:rsidRPr="00591EEB">
        <w:rPr>
          <w:i/>
          <w:iCs/>
          <w:lang w:val="en-US"/>
        </w:rPr>
        <w:t>M</w:t>
      </w:r>
      <w:r w:rsidR="00591EEB">
        <w:rPr>
          <w:lang w:val="en-US"/>
        </w:rPr>
        <w:t>=2 bundling functions as follows:</w:t>
      </w:r>
    </w:p>
    <w:p w14:paraId="21DA17BD" w14:textId="3194724D" w:rsidR="00591EEB" w:rsidRDefault="00591EEB" w:rsidP="00591EEB">
      <w:pPr>
        <w:pStyle w:val="ListParagraph"/>
        <w:numPr>
          <w:ilvl w:val="0"/>
          <w:numId w:val="24"/>
        </w:numPr>
        <w:jc w:val="both"/>
        <w:rPr>
          <w:lang w:val="en-US"/>
        </w:rPr>
      </w:pPr>
      <w:r>
        <w:rPr>
          <w:lang w:val="en-US"/>
        </w:rPr>
        <w:t>1</w:t>
      </w:r>
      <w:r w:rsidRPr="00591EEB">
        <w:rPr>
          <w:vertAlign w:val="superscript"/>
          <w:lang w:val="en-US"/>
        </w:rPr>
        <w:t>st</w:t>
      </w:r>
      <w:r>
        <w:rPr>
          <w:lang w:val="en-US"/>
        </w:rPr>
        <w:t xml:space="preserve"> bundling function: </w:t>
      </w:r>
      <w:r w:rsidRPr="00591EEB">
        <w:rPr>
          <w:i/>
          <w:iCs/>
          <w:lang w:val="en-US"/>
        </w:rPr>
        <w:t>K</w:t>
      </w:r>
      <w:r w:rsidRPr="00591EEB">
        <w:rPr>
          <w:i/>
          <w:iCs/>
          <w:vertAlign w:val="subscript"/>
          <w:lang w:val="en-US"/>
        </w:rPr>
        <w:t>MIN</w:t>
      </w:r>
      <w:r>
        <w:rPr>
          <w:lang w:val="en-US"/>
        </w:rPr>
        <w:t>=1, i.e. UE decodes at least 1 PDSCH successfully</w:t>
      </w:r>
    </w:p>
    <w:p w14:paraId="26F1CB44" w14:textId="5D982F7E" w:rsidR="00591EEB" w:rsidRPr="00591EEB" w:rsidRDefault="00591EEB" w:rsidP="00591EEB">
      <w:pPr>
        <w:pStyle w:val="ListParagraph"/>
        <w:numPr>
          <w:ilvl w:val="0"/>
          <w:numId w:val="24"/>
        </w:numPr>
        <w:jc w:val="both"/>
        <w:rPr>
          <w:lang w:val="en-US"/>
        </w:rPr>
      </w:pPr>
      <w:r>
        <w:rPr>
          <w:lang w:val="en-US"/>
        </w:rPr>
        <w:t>2</w:t>
      </w:r>
      <w:r w:rsidRPr="00591EEB">
        <w:rPr>
          <w:vertAlign w:val="superscript"/>
          <w:lang w:val="en-US"/>
        </w:rPr>
        <w:t>nd</w:t>
      </w:r>
      <w:r>
        <w:rPr>
          <w:lang w:val="en-US"/>
        </w:rPr>
        <w:t xml:space="preserve"> bundling function: </w:t>
      </w:r>
      <w:r w:rsidRPr="00591EEB">
        <w:rPr>
          <w:i/>
          <w:iCs/>
          <w:lang w:val="en-US"/>
        </w:rPr>
        <w:t>K</w:t>
      </w:r>
      <w:r w:rsidRPr="00591EEB">
        <w:rPr>
          <w:i/>
          <w:iCs/>
          <w:vertAlign w:val="subscript"/>
          <w:lang w:val="en-US"/>
        </w:rPr>
        <w:t>MIN</w:t>
      </w:r>
      <w:r>
        <w:rPr>
          <w:lang w:val="en-US"/>
        </w:rPr>
        <w:t xml:space="preserve"> =4, i.e. UE decodes at least 4 PDSCH successfully </w:t>
      </w:r>
    </w:p>
    <w:p w14:paraId="26FCA4A0" w14:textId="3262D0B6" w:rsidR="00591EEB" w:rsidRDefault="00591EEB" w:rsidP="00B567C8">
      <w:pPr>
        <w:jc w:val="both"/>
        <w:rPr>
          <w:lang w:val="en-US"/>
        </w:rPr>
      </w:pPr>
      <w:r>
        <w:rPr>
          <w:lang w:val="en-US"/>
        </w:rPr>
        <w:t>Here, the 1</w:t>
      </w:r>
      <w:r w:rsidRPr="00591EEB">
        <w:rPr>
          <w:vertAlign w:val="superscript"/>
          <w:lang w:val="en-US"/>
        </w:rPr>
        <w:t>st</w:t>
      </w:r>
      <w:r>
        <w:rPr>
          <w:lang w:val="en-US"/>
        </w:rPr>
        <w:t xml:space="preserve"> and 2</w:t>
      </w:r>
      <w:r w:rsidRPr="00591EEB">
        <w:rPr>
          <w:vertAlign w:val="superscript"/>
          <w:lang w:val="en-US"/>
        </w:rPr>
        <w:t>nd</w:t>
      </w:r>
      <w:r>
        <w:rPr>
          <w:lang w:val="en-US"/>
        </w:rPr>
        <w:t xml:space="preserve"> bits of the bundled </w:t>
      </w:r>
      <w:r w:rsidRPr="00591EEB">
        <w:rPr>
          <w:i/>
          <w:iCs/>
          <w:lang w:val="en-US"/>
        </w:rPr>
        <w:t>M</w:t>
      </w:r>
      <w:r>
        <w:rPr>
          <w:lang w:val="en-US"/>
        </w:rPr>
        <w:t xml:space="preserve"> bits would report the ACK/NACK for the 1</w:t>
      </w:r>
      <w:r w:rsidRPr="00591EEB">
        <w:rPr>
          <w:vertAlign w:val="superscript"/>
          <w:lang w:val="en-US"/>
        </w:rPr>
        <w:t>st</w:t>
      </w:r>
      <w:r>
        <w:rPr>
          <w:lang w:val="en-US"/>
        </w:rPr>
        <w:t xml:space="preserve"> and 2</w:t>
      </w:r>
      <w:r w:rsidRPr="00591EEB">
        <w:rPr>
          <w:vertAlign w:val="superscript"/>
          <w:lang w:val="en-US"/>
        </w:rPr>
        <w:t>nd</w:t>
      </w:r>
      <w:r>
        <w:rPr>
          <w:lang w:val="en-US"/>
        </w:rPr>
        <w:t xml:space="preserve"> bundling functions respectively.</w:t>
      </w:r>
      <w:r w:rsidR="005B404D">
        <w:rPr>
          <w:lang w:val="en-US"/>
        </w:rPr>
        <w:t xml:space="preserve">  It is up to UE vendors how to implement the </w:t>
      </w:r>
      <w:r w:rsidR="004D40F2">
        <w:rPr>
          <w:lang w:val="en-US"/>
        </w:rPr>
        <w:t xml:space="preserve">logical operators </w:t>
      </w:r>
      <w:r w:rsidR="00080F5E">
        <w:rPr>
          <w:lang w:val="en-US"/>
        </w:rPr>
        <w:t xml:space="preserve">in a </w:t>
      </w:r>
      <w:r w:rsidR="005B404D">
        <w:rPr>
          <w:lang w:val="en-US"/>
        </w:rPr>
        <w:t>bundling function.  For this example, the 1</w:t>
      </w:r>
      <w:r w:rsidR="003D6618" w:rsidRPr="003D6618">
        <w:rPr>
          <w:vertAlign w:val="superscript"/>
          <w:lang w:val="en-US"/>
        </w:rPr>
        <w:t>st</w:t>
      </w:r>
      <w:r w:rsidR="003D6618">
        <w:rPr>
          <w:lang w:val="en-US"/>
        </w:rPr>
        <w:t xml:space="preserve"> bundling function can be implemented using an “OR” logical operator and the 2</w:t>
      </w:r>
      <w:r w:rsidR="003D6618" w:rsidRPr="003D6618">
        <w:rPr>
          <w:vertAlign w:val="superscript"/>
          <w:lang w:val="en-US"/>
        </w:rPr>
        <w:t>nd</w:t>
      </w:r>
      <w:r w:rsidR="003D6618">
        <w:rPr>
          <w:lang w:val="en-US"/>
        </w:rPr>
        <w:t xml:space="preserve"> bundling function can be implemented using an “AND” logical operator, as shown in </w:t>
      </w:r>
      <w:r w:rsidR="003D6618">
        <w:rPr>
          <w:lang w:val="en-US"/>
        </w:rPr>
        <w:fldChar w:fldCharType="begin"/>
      </w:r>
      <w:r w:rsidR="003D6618">
        <w:rPr>
          <w:lang w:val="en-US"/>
        </w:rPr>
        <w:instrText xml:space="preserve"> REF _Ref67564905 \h </w:instrText>
      </w:r>
      <w:r w:rsidR="003D6618">
        <w:rPr>
          <w:lang w:val="en-US"/>
        </w:rPr>
      </w:r>
      <w:r w:rsidR="003D6618">
        <w:rPr>
          <w:lang w:val="en-US"/>
        </w:rPr>
        <w:fldChar w:fldCharType="separate"/>
      </w:r>
      <w:r w:rsidR="00B86912">
        <w:t xml:space="preserve">Figure </w:t>
      </w:r>
      <w:r w:rsidR="00B86912">
        <w:rPr>
          <w:noProof/>
        </w:rPr>
        <w:t>5</w:t>
      </w:r>
      <w:r w:rsidR="003D6618">
        <w:rPr>
          <w:lang w:val="en-US"/>
        </w:rPr>
        <w:fldChar w:fldCharType="end"/>
      </w:r>
      <w:r w:rsidR="003D6618">
        <w:rPr>
          <w:lang w:val="en-US"/>
        </w:rPr>
        <w:t xml:space="preserve">.  </w:t>
      </w:r>
      <w:r w:rsidR="00080F5E">
        <w:rPr>
          <w:lang w:val="en-US"/>
        </w:rPr>
        <w:t>Alternativ</w:t>
      </w:r>
      <w:r w:rsidR="00A72870">
        <w:rPr>
          <w:lang w:val="en-US"/>
        </w:rPr>
        <w:t>e</w:t>
      </w:r>
      <w:r w:rsidR="00080F5E">
        <w:rPr>
          <w:lang w:val="en-US"/>
        </w:rPr>
        <w:t>ly, the UE may implement the 1</w:t>
      </w:r>
      <w:r w:rsidR="00080F5E" w:rsidRPr="0090499B">
        <w:rPr>
          <w:vertAlign w:val="superscript"/>
          <w:lang w:val="en-US"/>
        </w:rPr>
        <w:t>st</w:t>
      </w:r>
      <w:r w:rsidR="00080F5E">
        <w:rPr>
          <w:lang w:val="en-US"/>
        </w:rPr>
        <w:t xml:space="preserve"> bundling function with a counter such that if the</w:t>
      </w:r>
      <w:r w:rsidR="0077496E">
        <w:rPr>
          <w:lang w:val="en-US"/>
        </w:rPr>
        <w:t xml:space="preserve"> number of ACKs count ≥ 1, then it outputs an ACK otherwise it outputs a NACK.  </w:t>
      </w:r>
      <w:r w:rsidR="003D6618">
        <w:rPr>
          <w:lang w:val="en-US"/>
        </w:rPr>
        <w:t xml:space="preserve">In this example, the configuration can be used for two different applications, one for jittering with periodicity </w:t>
      </w:r>
      <w:r w:rsidR="003D6618" w:rsidRPr="003D6618">
        <w:rPr>
          <w:i/>
          <w:iCs/>
          <w:lang w:val="en-US"/>
        </w:rPr>
        <w:t>P</w:t>
      </w:r>
      <w:r w:rsidR="003D6618" w:rsidRPr="003D6618">
        <w:rPr>
          <w:i/>
          <w:iCs/>
          <w:vertAlign w:val="subscript"/>
          <w:lang w:val="en-US"/>
        </w:rPr>
        <w:t>APP1</w:t>
      </w:r>
      <w:r w:rsidR="003D6618">
        <w:rPr>
          <w:lang w:val="en-US"/>
        </w:rPr>
        <w:t xml:space="preserve"> and a jittering window </w:t>
      </w:r>
      <w:proofErr w:type="spellStart"/>
      <w:r w:rsidR="003D6618" w:rsidRPr="003D6618">
        <w:rPr>
          <w:i/>
          <w:iCs/>
          <w:lang w:val="en-US"/>
        </w:rPr>
        <w:t>T</w:t>
      </w:r>
      <w:r w:rsidR="003D6618" w:rsidRPr="003D6618">
        <w:rPr>
          <w:i/>
          <w:iCs/>
          <w:vertAlign w:val="subscript"/>
          <w:lang w:val="en-US"/>
        </w:rPr>
        <w:t>Jitter</w:t>
      </w:r>
      <w:proofErr w:type="spellEnd"/>
      <w:r w:rsidR="003D6618">
        <w:rPr>
          <w:lang w:val="en-US"/>
        </w:rPr>
        <w:t xml:space="preserve">, and another transmits 3 PDSCH within </w:t>
      </w:r>
      <w:r w:rsidR="003D6618" w:rsidRPr="003D6618">
        <w:rPr>
          <w:i/>
          <w:iCs/>
          <w:lang w:val="en-US"/>
        </w:rPr>
        <w:t>T</w:t>
      </w:r>
      <w:r w:rsidR="003D6618" w:rsidRPr="003D6618">
        <w:rPr>
          <w:i/>
          <w:iCs/>
          <w:vertAlign w:val="subscript"/>
          <w:lang w:val="en-US"/>
        </w:rPr>
        <w:t>APP2</w:t>
      </w:r>
      <w:r w:rsidR="003D6618">
        <w:rPr>
          <w:lang w:val="en-US"/>
        </w:rPr>
        <w:t xml:space="preserve"> with periodicity </w:t>
      </w:r>
      <w:r w:rsidR="003D6618" w:rsidRPr="003D6618">
        <w:rPr>
          <w:i/>
          <w:iCs/>
          <w:lang w:val="en-US"/>
        </w:rPr>
        <w:t>P</w:t>
      </w:r>
      <w:r w:rsidR="003D6618" w:rsidRPr="003D6618">
        <w:rPr>
          <w:i/>
          <w:iCs/>
          <w:vertAlign w:val="subscript"/>
          <w:lang w:val="en-US"/>
        </w:rPr>
        <w:t>APP2</w:t>
      </w:r>
      <w:r w:rsidR="003D6618">
        <w:rPr>
          <w:lang w:val="en-US"/>
        </w:rPr>
        <w:t xml:space="preserve">.  By configuring functions for each of the </w:t>
      </w:r>
      <w:r w:rsidR="003D6618" w:rsidRPr="003D6618">
        <w:rPr>
          <w:i/>
          <w:iCs/>
          <w:lang w:val="en-US"/>
        </w:rPr>
        <w:t>M</w:t>
      </w:r>
      <w:r w:rsidR="003D6618">
        <w:rPr>
          <w:lang w:val="en-US"/>
        </w:rPr>
        <w:t xml:space="preserve"> bundled bits, the </w:t>
      </w:r>
      <w:proofErr w:type="spellStart"/>
      <w:r w:rsidR="003D6618">
        <w:rPr>
          <w:lang w:val="en-US"/>
        </w:rPr>
        <w:t>gNB</w:t>
      </w:r>
      <w:proofErr w:type="spellEnd"/>
      <w:r w:rsidR="003D6618">
        <w:rPr>
          <w:lang w:val="en-US"/>
        </w:rPr>
        <w:t xml:space="preserve"> has the flexibility to use a group of SPS for multiple services and the UE has the flexibility to implement the bundling functions.</w:t>
      </w:r>
    </w:p>
    <w:p w14:paraId="69626AF7" w14:textId="7FAE6CE7" w:rsidR="00C57EC8" w:rsidRDefault="00C57EC8" w:rsidP="00B567C8">
      <w:pPr>
        <w:jc w:val="both"/>
        <w:rPr>
          <w:lang w:val="en-US"/>
        </w:rPr>
      </w:pPr>
    </w:p>
    <w:p w14:paraId="638DE685" w14:textId="77777777" w:rsidR="003D6618" w:rsidRDefault="003D6618" w:rsidP="003D6618">
      <w:pPr>
        <w:keepNext/>
        <w:jc w:val="center"/>
      </w:pPr>
      <w:r>
        <w:rPr>
          <w:noProof/>
          <w:lang w:val="en-US"/>
        </w:rPr>
        <w:lastRenderedPageBreak/>
        <w:drawing>
          <wp:inline distT="0" distB="0" distL="0" distR="0" wp14:anchorId="44D1BB08" wp14:editId="602609A2">
            <wp:extent cx="5072380" cy="216408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072380" cy="2164080"/>
                    </a:xfrm>
                    <a:prstGeom prst="rect">
                      <a:avLst/>
                    </a:prstGeom>
                    <a:noFill/>
                  </pic:spPr>
                </pic:pic>
              </a:graphicData>
            </a:graphic>
          </wp:inline>
        </w:drawing>
      </w:r>
    </w:p>
    <w:p w14:paraId="6194DEB0" w14:textId="248A8794" w:rsidR="00C57EC8" w:rsidRDefault="003D6618" w:rsidP="003D6618">
      <w:pPr>
        <w:pStyle w:val="Caption"/>
        <w:jc w:val="center"/>
        <w:rPr>
          <w:lang w:val="en-US"/>
        </w:rPr>
      </w:pPr>
      <w:bookmarkStart w:id="9" w:name="_Ref67564905"/>
      <w:r>
        <w:t xml:space="preserve">Figure </w:t>
      </w:r>
      <w:fldSimple w:instr=" SEQ Figure \* ARABIC ">
        <w:r w:rsidR="00B86912">
          <w:rPr>
            <w:noProof/>
          </w:rPr>
          <w:t>5</w:t>
        </w:r>
      </w:fldSimple>
      <w:bookmarkEnd w:id="9"/>
      <w:r>
        <w:t xml:space="preserve">: </w:t>
      </w:r>
      <w:r w:rsidRPr="003D6618">
        <w:rPr>
          <w:i/>
          <w:iCs/>
        </w:rPr>
        <w:t>N</w:t>
      </w:r>
      <w:r>
        <w:t xml:space="preserve">=4 SPS HARQ-ACK bundled using 2 bundling functions into </w:t>
      </w:r>
      <w:r w:rsidRPr="003D6618">
        <w:rPr>
          <w:i/>
          <w:iCs/>
        </w:rPr>
        <w:t>M</w:t>
      </w:r>
      <w:r>
        <w:t>=2 bits</w:t>
      </w:r>
    </w:p>
    <w:p w14:paraId="37EDA45D" w14:textId="77777777" w:rsidR="003D6618" w:rsidRPr="00633E08" w:rsidRDefault="003D6618">
      <w:pPr>
        <w:spacing w:after="0"/>
        <w:rPr>
          <w:b/>
          <w:bCs/>
          <w:lang w:val="en-US"/>
        </w:rPr>
      </w:pPr>
    </w:p>
    <w:p w14:paraId="5D8E222B" w14:textId="30C1A9A8" w:rsidR="00633E08" w:rsidRPr="00633E08" w:rsidRDefault="003D6618">
      <w:pPr>
        <w:spacing w:after="0"/>
        <w:rPr>
          <w:b/>
          <w:bCs/>
          <w:lang w:val="en-US"/>
        </w:rPr>
      </w:pPr>
      <w:r w:rsidRPr="00633E08">
        <w:rPr>
          <w:b/>
          <w:bCs/>
          <w:lang w:val="en-US"/>
        </w:rPr>
        <w:t xml:space="preserve">Observation 8: Instead of </w:t>
      </w:r>
      <w:r w:rsidR="00633E08" w:rsidRPr="00633E08">
        <w:rPr>
          <w:b/>
          <w:bCs/>
          <w:lang w:val="en-US"/>
        </w:rPr>
        <w:t xml:space="preserve">restricting the </w:t>
      </w:r>
      <w:proofErr w:type="spellStart"/>
      <w:r w:rsidR="00633E08" w:rsidRPr="00633E08">
        <w:rPr>
          <w:b/>
          <w:bCs/>
          <w:lang w:val="en-US"/>
        </w:rPr>
        <w:t>gNB</w:t>
      </w:r>
      <w:proofErr w:type="spellEnd"/>
      <w:r w:rsidR="00633E08" w:rsidRPr="00633E08">
        <w:rPr>
          <w:b/>
          <w:bCs/>
          <w:lang w:val="en-US"/>
        </w:rPr>
        <w:t xml:space="preserve"> flexibility by </w:t>
      </w:r>
      <w:r w:rsidRPr="00633E08">
        <w:rPr>
          <w:b/>
          <w:bCs/>
          <w:lang w:val="en-US"/>
        </w:rPr>
        <w:t xml:space="preserve">defining a specific logical operator for bundling of </w:t>
      </w:r>
      <w:r w:rsidRPr="00633E08">
        <w:rPr>
          <w:b/>
          <w:bCs/>
          <w:i/>
          <w:iCs/>
          <w:lang w:val="en-US"/>
        </w:rPr>
        <w:t>N</w:t>
      </w:r>
      <w:r w:rsidRPr="00633E08">
        <w:rPr>
          <w:b/>
          <w:bCs/>
          <w:lang w:val="en-US"/>
        </w:rPr>
        <w:t xml:space="preserve"> SPS HARQ-ACK into </w:t>
      </w:r>
      <w:r w:rsidRPr="00633E08">
        <w:rPr>
          <w:b/>
          <w:bCs/>
          <w:i/>
          <w:iCs/>
          <w:lang w:val="en-US"/>
        </w:rPr>
        <w:t>M</w:t>
      </w:r>
      <w:r w:rsidRPr="00633E08">
        <w:rPr>
          <w:b/>
          <w:bCs/>
          <w:lang w:val="en-US"/>
        </w:rPr>
        <w:t xml:space="preserve"> bits, </w:t>
      </w:r>
      <w:r w:rsidR="00633E08" w:rsidRPr="00633E08">
        <w:rPr>
          <w:b/>
          <w:bCs/>
          <w:lang w:val="en-US"/>
        </w:rPr>
        <w:t xml:space="preserve">the </w:t>
      </w:r>
      <w:proofErr w:type="spellStart"/>
      <w:r w:rsidR="00633E08" w:rsidRPr="00633E08">
        <w:rPr>
          <w:b/>
          <w:bCs/>
          <w:lang w:val="en-US"/>
        </w:rPr>
        <w:t>gNB</w:t>
      </w:r>
      <w:proofErr w:type="spellEnd"/>
      <w:r w:rsidR="00633E08" w:rsidRPr="00633E08">
        <w:rPr>
          <w:b/>
          <w:bCs/>
          <w:lang w:val="en-US"/>
        </w:rPr>
        <w:t xml:space="preserve"> should have the flexibility to configure one or more bundling functions for a group of </w:t>
      </w:r>
      <w:r w:rsidR="00633E08" w:rsidRPr="00633E08">
        <w:rPr>
          <w:b/>
          <w:bCs/>
          <w:i/>
          <w:iCs/>
          <w:lang w:val="en-US"/>
        </w:rPr>
        <w:t>N</w:t>
      </w:r>
      <w:r w:rsidR="00633E08" w:rsidRPr="00633E08">
        <w:rPr>
          <w:b/>
          <w:bCs/>
          <w:lang w:val="en-US"/>
        </w:rPr>
        <w:t xml:space="preserve"> SPS where their HARQ-ACK are bundled into </w:t>
      </w:r>
      <w:r w:rsidR="00633E08" w:rsidRPr="00633E08">
        <w:rPr>
          <w:b/>
          <w:bCs/>
          <w:i/>
          <w:iCs/>
          <w:lang w:val="en-US"/>
        </w:rPr>
        <w:t>M</w:t>
      </w:r>
      <w:r w:rsidR="00633E08" w:rsidRPr="00633E08">
        <w:rPr>
          <w:b/>
          <w:bCs/>
          <w:lang w:val="en-US"/>
        </w:rPr>
        <w:t xml:space="preserve"> bits</w:t>
      </w:r>
      <w:r w:rsidR="00633E08">
        <w:rPr>
          <w:b/>
          <w:bCs/>
          <w:lang w:val="en-US"/>
        </w:rPr>
        <w:t>.</w:t>
      </w:r>
    </w:p>
    <w:p w14:paraId="7CF483F7" w14:textId="72B3248D" w:rsidR="003E1318" w:rsidRDefault="003E1318">
      <w:pPr>
        <w:spacing w:after="0"/>
        <w:rPr>
          <w:lang w:val="en-US"/>
        </w:rPr>
      </w:pPr>
      <w:r>
        <w:rPr>
          <w:lang w:val="en-US"/>
        </w:rPr>
        <w:br w:type="page"/>
      </w:r>
    </w:p>
    <w:p w14:paraId="1D5702EF" w14:textId="2EA25BA6" w:rsidR="004D4D14" w:rsidRPr="005C6408" w:rsidRDefault="00FE2C21" w:rsidP="00B567C8">
      <w:pPr>
        <w:jc w:val="both"/>
        <w:rPr>
          <w:b/>
          <w:bCs/>
          <w:lang w:val="en-US"/>
        </w:rPr>
      </w:pPr>
      <w:r w:rsidRPr="005C6408">
        <w:rPr>
          <w:b/>
          <w:bCs/>
          <w:lang w:val="en-US"/>
        </w:rPr>
        <w:lastRenderedPageBreak/>
        <w:t xml:space="preserve">Proposal </w:t>
      </w:r>
      <w:r w:rsidR="00755134">
        <w:rPr>
          <w:b/>
          <w:bCs/>
          <w:lang w:val="en-US"/>
        </w:rPr>
        <w:t>5</w:t>
      </w:r>
      <w:r w:rsidRPr="005C6408">
        <w:rPr>
          <w:b/>
          <w:bCs/>
          <w:lang w:val="en-US"/>
        </w:rPr>
        <w:t xml:space="preserve">: </w:t>
      </w:r>
      <w:r w:rsidR="00633E08" w:rsidRPr="00633E08">
        <w:rPr>
          <w:b/>
          <w:bCs/>
          <w:i/>
          <w:iCs/>
          <w:lang w:val="en-US"/>
        </w:rPr>
        <w:t>N</w:t>
      </w:r>
      <w:r w:rsidR="00633E08">
        <w:rPr>
          <w:b/>
          <w:bCs/>
          <w:lang w:val="en-US"/>
        </w:rPr>
        <w:t xml:space="preserve"> SPS HARQ-ACK are bundled into </w:t>
      </w:r>
      <w:r w:rsidR="00633E08" w:rsidRPr="00633E08">
        <w:rPr>
          <w:b/>
          <w:bCs/>
          <w:i/>
          <w:iCs/>
          <w:lang w:val="en-US"/>
        </w:rPr>
        <w:t>M</w:t>
      </w:r>
      <w:r w:rsidR="00633E08">
        <w:rPr>
          <w:b/>
          <w:bCs/>
          <w:lang w:val="en-US"/>
        </w:rPr>
        <w:t xml:space="preserve"> bits, where each of the </w:t>
      </w:r>
      <w:r w:rsidR="00633E08" w:rsidRPr="00633E08">
        <w:rPr>
          <w:b/>
          <w:bCs/>
          <w:i/>
          <w:iCs/>
          <w:lang w:val="en-US"/>
        </w:rPr>
        <w:t>M</w:t>
      </w:r>
      <w:r w:rsidR="00633E08">
        <w:rPr>
          <w:b/>
          <w:bCs/>
          <w:lang w:val="en-US"/>
        </w:rPr>
        <w:t xml:space="preserve"> bit</w:t>
      </w:r>
      <w:r w:rsidR="00D6725A">
        <w:rPr>
          <w:b/>
          <w:bCs/>
          <w:lang w:val="en-US"/>
        </w:rPr>
        <w:t>s</w:t>
      </w:r>
      <w:r w:rsidR="00633E08">
        <w:rPr>
          <w:b/>
          <w:bCs/>
          <w:lang w:val="en-US"/>
        </w:rPr>
        <w:t xml:space="preserve"> reports the outcome of a configured bundling function.  The bundling function output</w:t>
      </w:r>
      <w:r w:rsidR="005219D0">
        <w:rPr>
          <w:b/>
          <w:bCs/>
          <w:lang w:val="en-US"/>
        </w:rPr>
        <w:t>s</w:t>
      </w:r>
      <w:r w:rsidR="00633E08">
        <w:rPr>
          <w:b/>
          <w:bCs/>
          <w:lang w:val="en-US"/>
        </w:rPr>
        <w:t xml:space="preserve"> are</w:t>
      </w:r>
      <w:r w:rsidR="005C6408" w:rsidRPr="005C6408">
        <w:rPr>
          <w:b/>
          <w:bCs/>
          <w:lang w:val="en-US"/>
        </w:rPr>
        <w:t>:</w:t>
      </w:r>
    </w:p>
    <w:p w14:paraId="703FCDDC" w14:textId="5615A2AC" w:rsidR="005C6408" w:rsidRDefault="00633E08" w:rsidP="005C6408">
      <w:pPr>
        <w:pStyle w:val="ListParagraph"/>
        <w:numPr>
          <w:ilvl w:val="0"/>
          <w:numId w:val="23"/>
        </w:numPr>
        <w:jc w:val="both"/>
        <w:rPr>
          <w:b/>
          <w:bCs/>
          <w:lang w:val="en-US"/>
        </w:rPr>
      </w:pPr>
      <w:r>
        <w:rPr>
          <w:b/>
          <w:bCs/>
          <w:lang w:val="en-US"/>
        </w:rPr>
        <w:t xml:space="preserve">ACK if at least </w:t>
      </w:r>
      <w:r w:rsidRPr="00633E08">
        <w:rPr>
          <w:b/>
          <w:bCs/>
          <w:i/>
          <w:iCs/>
          <w:lang w:val="en-US"/>
        </w:rPr>
        <w:t>K</w:t>
      </w:r>
      <w:r w:rsidRPr="00633E08">
        <w:rPr>
          <w:b/>
          <w:bCs/>
          <w:i/>
          <w:iCs/>
          <w:vertAlign w:val="subscript"/>
          <w:lang w:val="en-US"/>
        </w:rPr>
        <w:t>MIN</w:t>
      </w:r>
      <w:r>
        <w:rPr>
          <w:b/>
          <w:bCs/>
          <w:lang w:val="en-US"/>
        </w:rPr>
        <w:t xml:space="preserve"> PDSCH in the SPS are decoded correctly, otherwise output a NACK.</w:t>
      </w:r>
    </w:p>
    <w:p w14:paraId="7078546F" w14:textId="1E680316" w:rsidR="00633E08" w:rsidRDefault="00633E08" w:rsidP="00A06CE0">
      <w:pPr>
        <w:pStyle w:val="ListParagraph"/>
        <w:numPr>
          <w:ilvl w:val="1"/>
          <w:numId w:val="23"/>
        </w:numPr>
        <w:jc w:val="both"/>
        <w:rPr>
          <w:b/>
          <w:bCs/>
          <w:lang w:val="en-US"/>
        </w:rPr>
      </w:pPr>
      <w:r w:rsidRPr="00633E08">
        <w:rPr>
          <w:b/>
          <w:bCs/>
          <w:i/>
          <w:iCs/>
          <w:lang w:val="en-US"/>
        </w:rPr>
        <w:t>K</w:t>
      </w:r>
      <w:r w:rsidRPr="00633E08">
        <w:rPr>
          <w:b/>
          <w:bCs/>
          <w:i/>
          <w:iCs/>
          <w:vertAlign w:val="subscript"/>
          <w:lang w:val="en-US"/>
        </w:rPr>
        <w:t>MIN</w:t>
      </w:r>
      <w:r>
        <w:rPr>
          <w:b/>
          <w:bCs/>
          <w:lang w:val="en-US"/>
        </w:rPr>
        <w:t xml:space="preserve"> is configurable</w:t>
      </w:r>
    </w:p>
    <w:p w14:paraId="61459D36" w14:textId="46AD1548" w:rsidR="004D4D14" w:rsidRDefault="004D4D14" w:rsidP="00B567C8">
      <w:pPr>
        <w:jc w:val="both"/>
        <w:rPr>
          <w:lang w:val="en-US"/>
        </w:rPr>
      </w:pPr>
    </w:p>
    <w:p w14:paraId="7A8A6748" w14:textId="1E83F6B6" w:rsidR="00550FF6" w:rsidRDefault="005C6408" w:rsidP="00D41DC7">
      <w:pPr>
        <w:jc w:val="both"/>
        <w:rPr>
          <w:lang w:val="en-US"/>
        </w:rPr>
      </w:pPr>
      <w:r>
        <w:rPr>
          <w:lang w:val="en-US"/>
        </w:rPr>
        <w:t xml:space="preserve">In Method 3, </w:t>
      </w:r>
      <w:r w:rsidR="00CF55CF">
        <w:rPr>
          <w:lang w:val="en-US"/>
        </w:rPr>
        <w:t xml:space="preserve">HARQ-ACK combinations that have very low probability of occurring, </w:t>
      </w:r>
      <w:r w:rsidR="00D3212B">
        <w:rPr>
          <w:lang w:val="en-US"/>
        </w:rPr>
        <w:t xml:space="preserve">i.e. </w:t>
      </w:r>
      <w:r w:rsidR="008B0A40">
        <w:rPr>
          <w:lang w:val="en-US"/>
        </w:rPr>
        <w:t xml:space="preserve">where the </w:t>
      </w:r>
      <w:r w:rsidR="00D3212B">
        <w:rPr>
          <w:lang w:val="en-US"/>
        </w:rPr>
        <w:t xml:space="preserve">number of NACKs is greater than a threshold </w:t>
      </w:r>
      <w:r w:rsidR="00D3212B" w:rsidRPr="00D3212B">
        <w:rPr>
          <w:i/>
          <w:iCs/>
          <w:lang w:val="en-US"/>
        </w:rPr>
        <w:t>T</w:t>
      </w:r>
      <w:r w:rsidR="00D3212B" w:rsidRPr="00D3212B">
        <w:rPr>
          <w:i/>
          <w:iCs/>
          <w:vertAlign w:val="subscript"/>
          <w:lang w:val="en-US"/>
        </w:rPr>
        <w:t>NACK</w:t>
      </w:r>
      <w:r w:rsidR="00D3212B">
        <w:rPr>
          <w:lang w:val="en-US"/>
        </w:rPr>
        <w:t xml:space="preserve">, </w:t>
      </w:r>
      <w:r w:rsidR="00CF55CF">
        <w:rPr>
          <w:lang w:val="en-US"/>
        </w:rPr>
        <w:t xml:space="preserve">in a group of SPS PDSCH are represented with a single codeword/message in the HARQ-ACK codebook.  This therefore reduces the number of possible messages to represent </w:t>
      </w:r>
      <w:r w:rsidR="00CF55CF" w:rsidRPr="00CF55CF">
        <w:rPr>
          <w:lang w:val="en-US"/>
        </w:rPr>
        <w:t>the possible</w:t>
      </w:r>
      <w:r w:rsidR="00CF55CF">
        <w:rPr>
          <w:i/>
          <w:iCs/>
          <w:lang w:val="en-US"/>
        </w:rPr>
        <w:t xml:space="preserve"> </w:t>
      </w:r>
      <w:r w:rsidR="00CF55CF">
        <w:rPr>
          <w:lang w:val="en-US"/>
        </w:rPr>
        <w:t>combinations of HARQ-ACKs</w:t>
      </w:r>
      <w:r w:rsidR="00D3212B">
        <w:rPr>
          <w:lang w:val="en-US"/>
        </w:rPr>
        <w:t xml:space="preserve">, for example if </w:t>
      </w:r>
      <w:r w:rsidR="00D3212B" w:rsidRPr="00D3212B">
        <w:rPr>
          <w:i/>
          <w:iCs/>
          <w:lang w:val="en-US"/>
        </w:rPr>
        <w:t>T</w:t>
      </w:r>
      <w:r w:rsidR="00D3212B" w:rsidRPr="00D3212B">
        <w:rPr>
          <w:i/>
          <w:iCs/>
          <w:vertAlign w:val="subscript"/>
          <w:lang w:val="en-US"/>
        </w:rPr>
        <w:t>NACK</w:t>
      </w:r>
      <w:r w:rsidR="00D3212B">
        <w:rPr>
          <w:lang w:val="en-US"/>
        </w:rPr>
        <w:t>=1 (i.e. very low probability that there will be more than 1 NACK) the number of messages is reduced</w:t>
      </w:r>
      <w:r w:rsidR="00CF55CF">
        <w:rPr>
          <w:lang w:val="en-US"/>
        </w:rPr>
        <w:t xml:space="preserve"> from 2</w:t>
      </w:r>
      <w:r w:rsidR="00CF55CF" w:rsidRPr="00CF55CF">
        <w:rPr>
          <w:i/>
          <w:iCs/>
          <w:vertAlign w:val="superscript"/>
          <w:lang w:val="en-US"/>
        </w:rPr>
        <w:t>N</w:t>
      </w:r>
      <w:r w:rsidR="00CF55CF">
        <w:rPr>
          <w:lang w:val="en-US"/>
        </w:rPr>
        <w:t xml:space="preserve"> to </w:t>
      </w:r>
      <w:r w:rsidR="00CF55CF" w:rsidRPr="00CF55CF">
        <w:rPr>
          <w:i/>
          <w:iCs/>
          <w:lang w:val="en-US"/>
        </w:rPr>
        <w:t>N</w:t>
      </w:r>
      <w:r w:rsidR="00CF55CF">
        <w:rPr>
          <w:lang w:val="en-US"/>
        </w:rPr>
        <w:t xml:space="preserve">+2 messages, thereby reducing the number of bits from </w:t>
      </w:r>
      <w:r w:rsidR="00CF55CF" w:rsidRPr="00CF55CF">
        <w:rPr>
          <w:i/>
          <w:iCs/>
          <w:lang w:val="en-US"/>
        </w:rPr>
        <w:t>N</w:t>
      </w:r>
      <w:r w:rsidR="00CF55CF">
        <w:rPr>
          <w:lang w:val="en-US"/>
        </w:rPr>
        <w:t xml:space="preserve"> to </w:t>
      </w:r>
      <w:r w:rsidR="00953334">
        <w:rPr>
          <w:lang w:val="en-US"/>
        </w:rPr>
        <w:sym w:font="Symbol" w:char="F0E9"/>
      </w:r>
      <w:r w:rsidR="00CF55CF">
        <w:rPr>
          <w:lang w:val="en-US"/>
        </w:rPr>
        <w:t>log</w:t>
      </w:r>
      <w:r w:rsidR="00CF55CF" w:rsidRPr="00953334">
        <w:rPr>
          <w:vertAlign w:val="subscript"/>
          <w:lang w:val="en-US"/>
        </w:rPr>
        <w:t>2</w:t>
      </w:r>
      <w:r w:rsidR="00CF55CF">
        <w:rPr>
          <w:lang w:val="en-US"/>
        </w:rPr>
        <w:t>(</w:t>
      </w:r>
      <w:r w:rsidR="00CF55CF" w:rsidRPr="00CF55CF">
        <w:rPr>
          <w:i/>
          <w:iCs/>
          <w:lang w:val="en-US"/>
        </w:rPr>
        <w:t>N</w:t>
      </w:r>
      <w:r w:rsidR="00CF55CF">
        <w:rPr>
          <w:lang w:val="en-US"/>
        </w:rPr>
        <w:t xml:space="preserve"> +2)</w:t>
      </w:r>
      <w:r w:rsidR="00953334">
        <w:rPr>
          <w:lang w:val="en-US"/>
        </w:rPr>
        <w:sym w:font="Symbol" w:char="F0F9"/>
      </w:r>
      <w:r w:rsidR="00CF55CF">
        <w:rPr>
          <w:lang w:val="en-US"/>
        </w:rPr>
        <w:t xml:space="preserve"> bits [4].</w:t>
      </w:r>
      <w:r w:rsidR="00425D5B">
        <w:rPr>
          <w:lang w:val="en-US"/>
        </w:rPr>
        <w:t xml:space="preserve">  </w:t>
      </w:r>
      <w:proofErr w:type="gramStart"/>
      <w:r w:rsidR="00425D5B">
        <w:rPr>
          <w:lang w:val="en-US"/>
        </w:rPr>
        <w:t>Similar to</w:t>
      </w:r>
      <w:proofErr w:type="gramEnd"/>
      <w:r w:rsidR="00425D5B">
        <w:rPr>
          <w:lang w:val="en-US"/>
        </w:rPr>
        <w:t xml:space="preserve"> using</w:t>
      </w:r>
      <w:r w:rsidR="0035633A">
        <w:rPr>
          <w:lang w:val="en-US"/>
        </w:rPr>
        <w:t xml:space="preserve"> an</w:t>
      </w:r>
      <w:r w:rsidR="00425D5B">
        <w:rPr>
          <w:lang w:val="en-US"/>
        </w:rPr>
        <w:t xml:space="preserve"> “AND” logical operator for HARQ-ACK bundling, this method is beneficial only if the SPS PDSCHs are never skipped.  If some of these SPSs are skipped then t</w:t>
      </w:r>
      <w:r w:rsidR="00D3212B">
        <w:rPr>
          <w:lang w:val="en-US"/>
        </w:rPr>
        <w:t xml:space="preserve">his method would need to consider </w:t>
      </w:r>
      <w:r w:rsidR="00752C05">
        <w:rPr>
          <w:lang w:val="en-US"/>
        </w:rPr>
        <w:t xml:space="preserve">a </w:t>
      </w:r>
      <w:r w:rsidR="00D3212B">
        <w:rPr>
          <w:lang w:val="en-US"/>
        </w:rPr>
        <w:t xml:space="preserve">higher threshold </w:t>
      </w:r>
      <w:r w:rsidR="00D3212B" w:rsidRPr="00287680">
        <w:rPr>
          <w:i/>
          <w:iCs/>
          <w:lang w:val="en-US"/>
        </w:rPr>
        <w:t>T</w:t>
      </w:r>
      <w:r w:rsidR="00D3212B" w:rsidRPr="00287680">
        <w:rPr>
          <w:i/>
          <w:iCs/>
          <w:vertAlign w:val="subscript"/>
          <w:lang w:val="en-US"/>
        </w:rPr>
        <w:t>NACK</w:t>
      </w:r>
      <w:r w:rsidR="00287680">
        <w:rPr>
          <w:lang w:val="en-US"/>
        </w:rPr>
        <w:t xml:space="preserve">, which will increase the bundled bits.  Furthermore, the number of skipped SPS needs to be pre-determined in order to determine this NACK threshold </w:t>
      </w:r>
      <w:r w:rsidR="00287680" w:rsidRPr="00287680">
        <w:rPr>
          <w:i/>
          <w:iCs/>
          <w:lang w:val="en-US"/>
        </w:rPr>
        <w:t>T</w:t>
      </w:r>
      <w:r w:rsidR="00287680" w:rsidRPr="00287680">
        <w:rPr>
          <w:i/>
          <w:iCs/>
          <w:vertAlign w:val="subscript"/>
          <w:lang w:val="en-US"/>
        </w:rPr>
        <w:t>NACK</w:t>
      </w:r>
      <w:r w:rsidR="00287680">
        <w:rPr>
          <w:lang w:val="en-US"/>
        </w:rPr>
        <w:t>, which would reduce the scheduler flexibility.</w:t>
      </w:r>
    </w:p>
    <w:p w14:paraId="23B34EAB" w14:textId="03983BC0" w:rsidR="00287680" w:rsidRPr="00470C71" w:rsidRDefault="00287680" w:rsidP="00D41DC7">
      <w:pPr>
        <w:jc w:val="both"/>
        <w:rPr>
          <w:b/>
          <w:bCs/>
          <w:lang w:val="en-US"/>
        </w:rPr>
      </w:pPr>
      <w:r w:rsidRPr="00470C71">
        <w:rPr>
          <w:b/>
          <w:bCs/>
          <w:lang w:val="en-US"/>
        </w:rPr>
        <w:t xml:space="preserve">Observation </w:t>
      </w:r>
      <w:r w:rsidR="00755134">
        <w:rPr>
          <w:b/>
          <w:bCs/>
          <w:lang w:val="en-US"/>
        </w:rPr>
        <w:t>9</w:t>
      </w:r>
      <w:r w:rsidRPr="00470C71">
        <w:rPr>
          <w:b/>
          <w:bCs/>
          <w:lang w:val="en-US"/>
        </w:rPr>
        <w:t xml:space="preserve">: </w:t>
      </w:r>
      <w:r w:rsidR="00470C71" w:rsidRPr="00470C71">
        <w:rPr>
          <w:b/>
          <w:bCs/>
          <w:lang w:val="en-US"/>
        </w:rPr>
        <w:t xml:space="preserve">HARQ-ACK bundling by compressing HARQ-ACK combinations where the number of NACKs &gt; </w:t>
      </w:r>
      <w:r w:rsidR="00470C71" w:rsidRPr="00470C71">
        <w:rPr>
          <w:b/>
          <w:bCs/>
          <w:i/>
          <w:iCs/>
          <w:lang w:val="en-US"/>
        </w:rPr>
        <w:t>T</w:t>
      </w:r>
      <w:r w:rsidR="00470C71" w:rsidRPr="00470C71">
        <w:rPr>
          <w:b/>
          <w:bCs/>
          <w:i/>
          <w:iCs/>
          <w:vertAlign w:val="subscript"/>
          <w:lang w:val="en-US"/>
        </w:rPr>
        <w:t>NACK</w:t>
      </w:r>
      <w:r w:rsidR="00470C71" w:rsidRPr="00470C71">
        <w:rPr>
          <w:b/>
          <w:bCs/>
          <w:lang w:val="en-US"/>
        </w:rPr>
        <w:t xml:space="preserve">, into a single message is not beneficial when some of the SPS PDSCHs are skipped by the </w:t>
      </w:r>
      <w:proofErr w:type="spellStart"/>
      <w:r w:rsidR="00470C71" w:rsidRPr="00470C71">
        <w:rPr>
          <w:b/>
          <w:bCs/>
          <w:lang w:val="en-US"/>
        </w:rPr>
        <w:t>gNB</w:t>
      </w:r>
      <w:proofErr w:type="spellEnd"/>
      <w:r w:rsidR="00470C71" w:rsidRPr="00470C71">
        <w:rPr>
          <w:b/>
          <w:bCs/>
          <w:lang w:val="en-US"/>
        </w:rPr>
        <w:t>.</w:t>
      </w:r>
    </w:p>
    <w:p w14:paraId="381D7FFF" w14:textId="77777777" w:rsidR="00550FF6" w:rsidRDefault="00550FF6" w:rsidP="00D41DC7">
      <w:pPr>
        <w:jc w:val="both"/>
        <w:rPr>
          <w:lang w:val="en-US"/>
        </w:rPr>
      </w:pPr>
    </w:p>
    <w:p w14:paraId="197A7963" w14:textId="5B6A3CA8" w:rsidR="00550FF6" w:rsidRDefault="004063FB" w:rsidP="00D41DC7">
      <w:pPr>
        <w:jc w:val="both"/>
        <w:rPr>
          <w:lang w:val="en-US"/>
        </w:rPr>
      </w:pPr>
      <w:r>
        <w:rPr>
          <w:lang w:val="en-US"/>
        </w:rPr>
        <w:t xml:space="preserve">In Method 4, the UE reports </w:t>
      </w:r>
      <w:r w:rsidR="00550FF6">
        <w:rPr>
          <w:lang w:val="en-US"/>
        </w:rPr>
        <w:t xml:space="preserve">the </w:t>
      </w:r>
      <w:r w:rsidR="00550FF6" w:rsidRPr="00550FF6">
        <w:rPr>
          <w:i/>
          <w:iCs/>
          <w:lang w:val="en-US"/>
        </w:rPr>
        <w:t>number</w:t>
      </w:r>
      <w:r w:rsidR="00550FF6">
        <w:rPr>
          <w:lang w:val="en-US"/>
        </w:rPr>
        <w:t xml:space="preserve"> of ACKs </w:t>
      </w:r>
      <w:r>
        <w:rPr>
          <w:lang w:val="en-US"/>
        </w:rPr>
        <w:t xml:space="preserve">(total number of successfully decoded SPS) </w:t>
      </w:r>
      <w:r w:rsidR="00550FF6">
        <w:rPr>
          <w:lang w:val="en-US"/>
        </w:rPr>
        <w:t xml:space="preserve">in </w:t>
      </w:r>
      <w:r>
        <w:rPr>
          <w:lang w:val="en-US"/>
        </w:rPr>
        <w:t xml:space="preserve">a </w:t>
      </w:r>
      <w:r w:rsidR="00550FF6">
        <w:rPr>
          <w:lang w:val="en-US"/>
        </w:rPr>
        <w:t>group of SPSs.</w:t>
      </w:r>
      <w:r>
        <w:rPr>
          <w:lang w:val="en-US"/>
        </w:rPr>
        <w:t xml:space="preserve">  This can be used for the case where none of the SPS is skipped and where some of the SPSs are skipped, thereby providing flexibility for the scheduler to decide when to skip an SPS.</w:t>
      </w:r>
      <w:r w:rsidR="00550FF6">
        <w:rPr>
          <w:lang w:val="en-US"/>
        </w:rPr>
        <w:t xml:space="preserve">  PUCCH Format 0 can be used for this purpose since PUCCH Format 0 has 8 defined cyclic shifts which can indicate 0 to 7 number of ACKs, which is </w:t>
      </w:r>
      <w:proofErr w:type="gramStart"/>
      <w:r w:rsidR="00550FF6">
        <w:rPr>
          <w:lang w:val="en-US"/>
        </w:rPr>
        <w:t>sufficient</w:t>
      </w:r>
      <w:proofErr w:type="gramEnd"/>
      <w:r w:rsidR="00550FF6">
        <w:rPr>
          <w:lang w:val="en-US"/>
        </w:rPr>
        <w:t xml:space="preserve">.  If all 8 SPSs are configured for that group, then the cyclic shift representing 0 ACKs can also be used to represent 8 ACKs since it is unlikely that the UE will get all 8 NACKs when </w:t>
      </w:r>
      <w:r w:rsidR="00AC7DB9">
        <w:rPr>
          <w:lang w:val="en-US"/>
        </w:rPr>
        <w:t xml:space="preserve">the </w:t>
      </w:r>
      <w:proofErr w:type="spellStart"/>
      <w:r w:rsidR="00550FF6">
        <w:rPr>
          <w:lang w:val="en-US"/>
        </w:rPr>
        <w:t>gNB</w:t>
      </w:r>
      <w:proofErr w:type="spellEnd"/>
      <w:r w:rsidR="00550FF6">
        <w:rPr>
          <w:lang w:val="en-US"/>
        </w:rPr>
        <w:t xml:space="preserve"> sends 8 PDSCHs.  </w:t>
      </w:r>
    </w:p>
    <w:p w14:paraId="62ADDF54" w14:textId="16715499" w:rsidR="00550FF6" w:rsidRPr="00550FF6" w:rsidRDefault="00550FF6" w:rsidP="00D41DC7">
      <w:pPr>
        <w:jc w:val="both"/>
        <w:rPr>
          <w:b/>
          <w:bCs/>
          <w:lang w:val="en-US"/>
        </w:rPr>
      </w:pPr>
      <w:r w:rsidRPr="00550FF6">
        <w:rPr>
          <w:b/>
          <w:bCs/>
          <w:lang w:val="en-US"/>
        </w:rPr>
        <w:t xml:space="preserve">Proposal </w:t>
      </w:r>
      <w:r w:rsidR="00755134">
        <w:rPr>
          <w:b/>
          <w:bCs/>
          <w:lang w:val="en-US"/>
        </w:rPr>
        <w:t>6</w:t>
      </w:r>
      <w:r w:rsidRPr="00550FF6">
        <w:rPr>
          <w:b/>
          <w:bCs/>
          <w:lang w:val="en-US"/>
        </w:rPr>
        <w:t xml:space="preserve">: </w:t>
      </w:r>
      <w:r w:rsidR="004063FB">
        <w:rPr>
          <w:b/>
          <w:bCs/>
          <w:lang w:val="en-US"/>
        </w:rPr>
        <w:t>Consider using</w:t>
      </w:r>
      <w:r w:rsidRPr="00550FF6">
        <w:rPr>
          <w:b/>
          <w:bCs/>
          <w:lang w:val="en-US"/>
        </w:rPr>
        <w:t xml:space="preserve"> HARQ bundling where the UE feeds back the number of ACKs observed in a define</w:t>
      </w:r>
      <w:r w:rsidR="00AC7DB9">
        <w:rPr>
          <w:b/>
          <w:bCs/>
          <w:lang w:val="en-US"/>
        </w:rPr>
        <w:t>d</w:t>
      </w:r>
      <w:r w:rsidRPr="00550FF6">
        <w:rPr>
          <w:b/>
          <w:bCs/>
          <w:lang w:val="en-US"/>
        </w:rPr>
        <w:t xml:space="preserve"> group of SPS’s.  </w:t>
      </w:r>
    </w:p>
    <w:p w14:paraId="24E6E44D" w14:textId="1412904B" w:rsidR="00550FF6" w:rsidRDefault="00550FF6" w:rsidP="006A2494">
      <w:pPr>
        <w:pStyle w:val="ListParagraph"/>
        <w:numPr>
          <w:ilvl w:val="0"/>
          <w:numId w:val="10"/>
        </w:numPr>
        <w:jc w:val="both"/>
        <w:rPr>
          <w:b/>
          <w:bCs/>
          <w:lang w:val="en-US"/>
        </w:rPr>
      </w:pPr>
      <w:r w:rsidRPr="00550FF6">
        <w:rPr>
          <w:b/>
          <w:bCs/>
          <w:lang w:val="en-US"/>
        </w:rPr>
        <w:t>PUCCH Format 0 with 8 cyclic shifts can be used to indicate up to 7 ACKs.</w:t>
      </w:r>
    </w:p>
    <w:p w14:paraId="27364B5D" w14:textId="7B7A613D" w:rsidR="00B85F2A" w:rsidRPr="00550FF6" w:rsidRDefault="00B85F2A" w:rsidP="00B85F2A">
      <w:pPr>
        <w:pStyle w:val="ListParagraph"/>
        <w:numPr>
          <w:ilvl w:val="1"/>
          <w:numId w:val="10"/>
        </w:numPr>
        <w:jc w:val="both"/>
        <w:rPr>
          <w:b/>
          <w:bCs/>
          <w:lang w:val="en-US"/>
        </w:rPr>
      </w:pPr>
      <w:r>
        <w:rPr>
          <w:b/>
          <w:bCs/>
          <w:lang w:val="en-US"/>
        </w:rPr>
        <w:t xml:space="preserve">For </w:t>
      </w:r>
      <w:r w:rsidRPr="00B85F2A">
        <w:rPr>
          <w:b/>
          <w:bCs/>
          <w:i/>
          <w:iCs/>
          <w:lang w:val="en-US"/>
        </w:rPr>
        <w:t>N</w:t>
      </w:r>
      <w:r>
        <w:rPr>
          <w:b/>
          <w:bCs/>
          <w:lang w:val="en-US"/>
        </w:rPr>
        <w:t xml:space="preserve">=8 SPS are configured, then cyclic shift representing 0 ACK can </w:t>
      </w:r>
      <w:r w:rsidR="003A2D09">
        <w:rPr>
          <w:b/>
          <w:bCs/>
          <w:lang w:val="en-US"/>
        </w:rPr>
        <w:t xml:space="preserve">also </w:t>
      </w:r>
      <w:r>
        <w:rPr>
          <w:b/>
          <w:bCs/>
          <w:lang w:val="en-US"/>
        </w:rPr>
        <w:t>be used to represent 8 ACKs</w:t>
      </w:r>
    </w:p>
    <w:p w14:paraId="5CD777EE" w14:textId="58DBD515" w:rsidR="00550FF6" w:rsidRDefault="00B567C8" w:rsidP="00550FF6">
      <w:pPr>
        <w:jc w:val="both"/>
        <w:rPr>
          <w:lang w:val="en-US"/>
        </w:rPr>
      </w:pPr>
      <w:r>
        <w:rPr>
          <w:lang w:val="en-US"/>
        </w:rPr>
        <w:t xml:space="preserve"> </w:t>
      </w:r>
    </w:p>
    <w:p w14:paraId="5120C871" w14:textId="77777777" w:rsidR="00550FF6" w:rsidRDefault="00550FF6" w:rsidP="00550FF6">
      <w:pPr>
        <w:pStyle w:val="Heading2"/>
        <w:numPr>
          <w:ilvl w:val="1"/>
          <w:numId w:val="5"/>
        </w:numPr>
        <w:rPr>
          <w:lang w:val="en-US"/>
        </w:rPr>
      </w:pPr>
      <w:r>
        <w:rPr>
          <w:lang w:val="en-US"/>
        </w:rPr>
        <w:t>Sub-slot PUCCH repetitions</w:t>
      </w:r>
    </w:p>
    <w:p w14:paraId="71B66EDD" w14:textId="406FDF68" w:rsidR="00550FF6" w:rsidRDefault="00550FF6" w:rsidP="00550FF6">
      <w:pPr>
        <w:jc w:val="both"/>
        <w:rPr>
          <w:lang w:val="en-US"/>
        </w:rPr>
      </w:pPr>
      <w:r>
        <w:rPr>
          <w:lang w:val="en-US"/>
        </w:rPr>
        <w:t xml:space="preserve">Sub-slot PUCCH repetitions is proposed by some companies [2] to improve reliability of PUCCH carrying HARQ-ACK.  In Rel-16, sub-slot PUCCH is not allowed to cross </w:t>
      </w:r>
      <w:r w:rsidR="0067719A">
        <w:rPr>
          <w:lang w:val="en-US"/>
        </w:rPr>
        <w:t xml:space="preserve">a </w:t>
      </w:r>
      <w:r>
        <w:rPr>
          <w:lang w:val="en-US"/>
        </w:rPr>
        <w:t xml:space="preserve">sub-slot boundary since it would collide with another sub-slot PUCCH thereby complicating intra-UE collision management.  </w:t>
      </w:r>
      <w:r w:rsidR="0026394C">
        <w:rPr>
          <w:lang w:val="en-US"/>
        </w:rPr>
        <w:t>T</w:t>
      </w:r>
      <w:r>
        <w:rPr>
          <w:lang w:val="en-US"/>
        </w:rPr>
        <w:t>he same argument applies for sub-slot PUCCH repetitions.</w:t>
      </w:r>
    </w:p>
    <w:p w14:paraId="7EC80FFD" w14:textId="2219E10E" w:rsidR="00550FF6" w:rsidRPr="008241B0" w:rsidRDefault="00550FF6" w:rsidP="00550FF6">
      <w:pPr>
        <w:jc w:val="both"/>
        <w:rPr>
          <w:b/>
          <w:bCs/>
          <w:lang w:val="en-US"/>
        </w:rPr>
      </w:pPr>
      <w:r w:rsidRPr="008241B0">
        <w:rPr>
          <w:b/>
          <w:bCs/>
          <w:lang w:val="en-US"/>
        </w:rPr>
        <w:t xml:space="preserve">Observation </w:t>
      </w:r>
      <w:r w:rsidR="00755134">
        <w:rPr>
          <w:b/>
          <w:bCs/>
          <w:lang w:val="en-US"/>
        </w:rPr>
        <w:t>10</w:t>
      </w:r>
      <w:r w:rsidRPr="008241B0">
        <w:rPr>
          <w:b/>
          <w:bCs/>
          <w:lang w:val="en-US"/>
        </w:rPr>
        <w:t>: Sub-slot PUCCH repetitions would lead to intra-UE PUCCH collision where PUCCH repetitions in a sub-slot collide with another PUCCH in another sub-slot.</w:t>
      </w:r>
    </w:p>
    <w:p w14:paraId="5C1A58EA" w14:textId="77777777" w:rsidR="00550FF6" w:rsidRDefault="00550FF6" w:rsidP="00550FF6">
      <w:pPr>
        <w:jc w:val="both"/>
        <w:rPr>
          <w:lang w:val="en-US"/>
        </w:rPr>
      </w:pPr>
    </w:p>
    <w:p w14:paraId="79D1FA85" w14:textId="53B7741E" w:rsidR="00550FF6" w:rsidRDefault="00550FF6" w:rsidP="00550FF6">
      <w:pPr>
        <w:jc w:val="both"/>
        <w:rPr>
          <w:lang w:val="en-US"/>
        </w:rPr>
      </w:pPr>
      <w:r>
        <w:rPr>
          <w:lang w:val="en-US"/>
        </w:rPr>
        <w:t xml:space="preserve">Consider the scenario in </w:t>
      </w:r>
      <w:r>
        <w:rPr>
          <w:lang w:val="en-US"/>
        </w:rPr>
        <w:fldChar w:fldCharType="begin"/>
      </w:r>
      <w:r>
        <w:rPr>
          <w:lang w:val="en-US"/>
        </w:rPr>
        <w:instrText xml:space="preserve"> REF _Ref54252784 \h  \* MERGEFORMAT </w:instrText>
      </w:r>
      <w:r>
        <w:rPr>
          <w:lang w:val="en-US"/>
        </w:rPr>
      </w:r>
      <w:r>
        <w:rPr>
          <w:lang w:val="en-US"/>
        </w:rPr>
        <w:fldChar w:fldCharType="separate"/>
      </w:r>
      <w:r w:rsidR="00B86912">
        <w:t xml:space="preserve">Figure </w:t>
      </w:r>
      <w:r w:rsidR="00B86912">
        <w:rPr>
          <w:noProof/>
        </w:rPr>
        <w:t>6</w:t>
      </w:r>
      <w:r>
        <w:rPr>
          <w:lang w:val="en-US"/>
        </w:rPr>
        <w:fldChar w:fldCharType="end"/>
      </w:r>
      <w:r>
        <w:rPr>
          <w:lang w:val="en-US"/>
        </w:rPr>
        <w:t xml:space="preserve">, where DCI#1 schedules sub-slot based PUCCH P#1 with 4× repetitions, starting at time </w:t>
      </w:r>
      <w:r w:rsidRPr="00996515">
        <w:rPr>
          <w:i/>
          <w:iCs/>
          <w:lang w:val="en-US"/>
        </w:rPr>
        <w:t>t</w:t>
      </w:r>
      <w:r w:rsidRPr="00996515">
        <w:rPr>
          <w:vertAlign w:val="subscript"/>
          <w:lang w:val="en-US"/>
        </w:rPr>
        <w:t>7</w:t>
      </w:r>
      <w:r>
        <w:rPr>
          <w:lang w:val="en-US"/>
        </w:rPr>
        <w:t xml:space="preserve"> (sub-slot </w:t>
      </w:r>
      <w:r w:rsidRPr="00996515">
        <w:rPr>
          <w:i/>
          <w:iCs/>
          <w:lang w:val="en-US"/>
        </w:rPr>
        <w:t>m</w:t>
      </w:r>
      <w:r>
        <w:rPr>
          <w:lang w:val="en-US"/>
        </w:rPr>
        <w:t xml:space="preserve">+5), to carry HARQ-ACK for PDSCH#1.  P#1 repetitions ends at time </w:t>
      </w:r>
      <w:r w:rsidRPr="00A57A99">
        <w:rPr>
          <w:i/>
          <w:iCs/>
          <w:lang w:val="en-US"/>
        </w:rPr>
        <w:t>t</w:t>
      </w:r>
      <w:r w:rsidRPr="00A57A99">
        <w:rPr>
          <w:vertAlign w:val="subscript"/>
          <w:lang w:val="en-US"/>
        </w:rPr>
        <w:t>13</w:t>
      </w:r>
      <w:r>
        <w:rPr>
          <w:lang w:val="en-US"/>
        </w:rPr>
        <w:t xml:space="preserve"> in sub-slot </w:t>
      </w:r>
      <w:r w:rsidRPr="00A57A99">
        <w:rPr>
          <w:i/>
          <w:iCs/>
          <w:lang w:val="en-US"/>
        </w:rPr>
        <w:t>m</w:t>
      </w:r>
      <w:r>
        <w:rPr>
          <w:lang w:val="en-US"/>
        </w:rPr>
        <w:t xml:space="preserve">+8.  At time </w:t>
      </w:r>
      <w:r w:rsidRPr="002849DE">
        <w:rPr>
          <w:i/>
          <w:iCs/>
          <w:lang w:val="en-US"/>
        </w:rPr>
        <w:t>t</w:t>
      </w:r>
      <w:r w:rsidRPr="002849DE">
        <w:rPr>
          <w:vertAlign w:val="subscript"/>
          <w:lang w:val="en-US"/>
        </w:rPr>
        <w:t>7</w:t>
      </w:r>
      <w:r>
        <w:rPr>
          <w:lang w:val="en-US"/>
        </w:rPr>
        <w:t xml:space="preserve"> (sub-slot m+5), DCI#2 schedules sub-slot based PUCCH P#2 at time </w:t>
      </w:r>
      <w:r w:rsidRPr="00463460">
        <w:rPr>
          <w:i/>
          <w:iCs/>
          <w:lang w:val="en-US"/>
        </w:rPr>
        <w:t>t</w:t>
      </w:r>
      <w:r w:rsidRPr="00463460">
        <w:rPr>
          <w:vertAlign w:val="subscript"/>
          <w:lang w:val="en-US"/>
        </w:rPr>
        <w:t>12</w:t>
      </w:r>
      <w:r>
        <w:rPr>
          <w:lang w:val="en-US"/>
        </w:rPr>
        <w:t xml:space="preserve"> (sub-slot </w:t>
      </w:r>
      <w:r w:rsidRPr="00463460">
        <w:rPr>
          <w:i/>
          <w:iCs/>
          <w:lang w:val="en-US"/>
        </w:rPr>
        <w:t>m</w:t>
      </w:r>
      <w:r>
        <w:rPr>
          <w:lang w:val="en-US"/>
        </w:rPr>
        <w:t>+8) to carry HARQ-ACK for PDSCH#2.  Here P#2 collides with the 4</w:t>
      </w:r>
      <w:r w:rsidRPr="00463460">
        <w:rPr>
          <w:vertAlign w:val="superscript"/>
          <w:lang w:val="en-US"/>
        </w:rPr>
        <w:t>th</w:t>
      </w:r>
      <w:r>
        <w:rPr>
          <w:lang w:val="en-US"/>
        </w:rPr>
        <w:t xml:space="preserve"> (i.e. last) repetition of P#1.  In Rel-16, we introduced L1 priority to manage PUCCH collisions however, in this case we have the following to consider:</w:t>
      </w:r>
    </w:p>
    <w:p w14:paraId="0784C7A4" w14:textId="11F0DE2B" w:rsidR="00550FF6" w:rsidRDefault="00550FF6" w:rsidP="006A2494">
      <w:pPr>
        <w:pStyle w:val="ListParagraph"/>
        <w:numPr>
          <w:ilvl w:val="0"/>
          <w:numId w:val="11"/>
        </w:numPr>
        <w:jc w:val="both"/>
        <w:rPr>
          <w:lang w:val="en-US"/>
        </w:rPr>
      </w:pPr>
      <w:r>
        <w:rPr>
          <w:lang w:val="en-US"/>
        </w:rPr>
        <w:t>If P#1 and P#2 are High L1 priority, the UCIs are to be multiplexed but here this is not feasible since</w:t>
      </w:r>
      <w:r w:rsidR="0039061A">
        <w:rPr>
          <w:lang w:val="en-US"/>
        </w:rPr>
        <w:t xml:space="preserve"> the</w:t>
      </w:r>
      <w:r>
        <w:rPr>
          <w:lang w:val="en-US"/>
        </w:rPr>
        <w:t xml:space="preserve"> 1</w:t>
      </w:r>
      <w:r w:rsidRPr="00463460">
        <w:rPr>
          <w:vertAlign w:val="superscript"/>
          <w:lang w:val="en-US"/>
        </w:rPr>
        <w:t>st</w:t>
      </w:r>
      <w:r>
        <w:rPr>
          <w:lang w:val="en-US"/>
        </w:rPr>
        <w:t xml:space="preserve"> P#1 repetition has already started.</w:t>
      </w:r>
    </w:p>
    <w:p w14:paraId="0BEB93DB" w14:textId="13EDAB17" w:rsidR="00550FF6" w:rsidRPr="00463460" w:rsidRDefault="00550FF6" w:rsidP="006A2494">
      <w:pPr>
        <w:pStyle w:val="ListParagraph"/>
        <w:numPr>
          <w:ilvl w:val="0"/>
          <w:numId w:val="11"/>
        </w:numPr>
        <w:jc w:val="both"/>
        <w:rPr>
          <w:lang w:val="en-US"/>
        </w:rPr>
      </w:pPr>
      <w:r>
        <w:rPr>
          <w:lang w:val="en-US"/>
        </w:rPr>
        <w:t xml:space="preserve">If P#1 is High L1 priority but P#2 is Low L1 priority, then using </w:t>
      </w:r>
      <w:r w:rsidR="00BC08D6">
        <w:rPr>
          <w:lang w:val="en-US"/>
        </w:rPr>
        <w:t xml:space="preserve">the </w:t>
      </w:r>
      <w:r>
        <w:rPr>
          <w:lang w:val="en-US"/>
        </w:rPr>
        <w:t>Rel-16 rule, P#2 is dropped.  However, in this case, P#1 already had 3 repetitions which</w:t>
      </w:r>
      <w:r w:rsidR="00F86F27">
        <w:rPr>
          <w:lang w:val="en-US"/>
        </w:rPr>
        <w:t xml:space="preserve"> with</w:t>
      </w:r>
      <w:r>
        <w:rPr>
          <w:lang w:val="en-US"/>
        </w:rPr>
        <w:t xml:space="preserve"> high </w:t>
      </w:r>
      <w:r w:rsidR="00F86F27">
        <w:rPr>
          <w:lang w:val="en-US"/>
        </w:rPr>
        <w:t xml:space="preserve">likelihood would have </w:t>
      </w:r>
      <w:r>
        <w:rPr>
          <w:lang w:val="en-US"/>
        </w:rPr>
        <w:t xml:space="preserve">already </w:t>
      </w:r>
      <w:r w:rsidR="00F86F27">
        <w:rPr>
          <w:lang w:val="en-US"/>
        </w:rPr>
        <w:t xml:space="preserve">been </w:t>
      </w:r>
      <w:r>
        <w:rPr>
          <w:lang w:val="en-US"/>
        </w:rPr>
        <w:lastRenderedPageBreak/>
        <w:t xml:space="preserve">received at the </w:t>
      </w:r>
      <w:proofErr w:type="spellStart"/>
      <w:r>
        <w:rPr>
          <w:lang w:val="en-US"/>
        </w:rPr>
        <w:t>gNB</w:t>
      </w:r>
      <w:proofErr w:type="spellEnd"/>
      <w:r>
        <w:rPr>
          <w:lang w:val="en-US"/>
        </w:rPr>
        <w:t xml:space="preserve"> whilst P#2 </w:t>
      </w:r>
      <w:r w:rsidR="00F86F27">
        <w:rPr>
          <w:lang w:val="en-US"/>
        </w:rPr>
        <w:t xml:space="preserve">has </w:t>
      </w:r>
      <w:r>
        <w:rPr>
          <w:lang w:val="en-US"/>
        </w:rPr>
        <w:t xml:space="preserve">never had a chance to transmit </w:t>
      </w:r>
      <w:r w:rsidR="00F86F27">
        <w:rPr>
          <w:lang w:val="en-US"/>
        </w:rPr>
        <w:t>by this stage</w:t>
      </w:r>
      <w:r>
        <w:rPr>
          <w:lang w:val="en-US"/>
        </w:rPr>
        <w:t xml:space="preserve">.  Dropping P#2 is not efficient as it may result in PDSCH#2 being retransmitted regardless </w:t>
      </w:r>
      <w:r w:rsidR="00970B1E">
        <w:rPr>
          <w:lang w:val="en-US"/>
        </w:rPr>
        <w:t xml:space="preserve">of </w:t>
      </w:r>
      <w:r>
        <w:rPr>
          <w:lang w:val="en-US"/>
        </w:rPr>
        <w:t>whether it is decoded or not.</w:t>
      </w:r>
    </w:p>
    <w:p w14:paraId="6793F1A7" w14:textId="77777777" w:rsidR="00550FF6" w:rsidRDefault="00550FF6" w:rsidP="00550FF6">
      <w:pPr>
        <w:keepNext/>
        <w:jc w:val="center"/>
      </w:pPr>
      <w:r>
        <w:rPr>
          <w:noProof/>
        </w:rPr>
        <w:drawing>
          <wp:inline distT="0" distB="0" distL="0" distR="0" wp14:anchorId="49DD1437" wp14:editId="415D6722">
            <wp:extent cx="6328412" cy="28594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6">
                      <a:extLst>
                        <a:ext uri="{28A0092B-C50C-407E-A947-70E740481C1C}">
                          <a14:useLocalDpi xmlns:a14="http://schemas.microsoft.com/office/drawing/2010/main" val="0"/>
                        </a:ext>
                      </a:extLst>
                    </a:blip>
                    <a:stretch>
                      <a:fillRect/>
                    </a:stretch>
                  </pic:blipFill>
                  <pic:spPr>
                    <a:xfrm>
                      <a:off x="0" y="0"/>
                      <a:ext cx="6328412" cy="2859405"/>
                    </a:xfrm>
                    <a:prstGeom prst="rect">
                      <a:avLst/>
                    </a:prstGeom>
                  </pic:spPr>
                </pic:pic>
              </a:graphicData>
            </a:graphic>
          </wp:inline>
        </w:drawing>
      </w:r>
    </w:p>
    <w:p w14:paraId="31AA7D3E" w14:textId="1B974636" w:rsidR="00550FF6" w:rsidRDefault="00550FF6" w:rsidP="00550FF6">
      <w:pPr>
        <w:pStyle w:val="Caption"/>
        <w:jc w:val="center"/>
        <w:rPr>
          <w:lang w:val="en-US"/>
        </w:rPr>
      </w:pPr>
      <w:bookmarkStart w:id="10" w:name="_Ref54252784"/>
      <w:r>
        <w:t xml:space="preserve">Figure </w:t>
      </w:r>
      <w:r>
        <w:fldChar w:fldCharType="begin"/>
      </w:r>
      <w:r>
        <w:instrText>SEQ Figure \* ARABIC</w:instrText>
      </w:r>
      <w:r>
        <w:fldChar w:fldCharType="separate"/>
      </w:r>
      <w:r w:rsidR="00B86912">
        <w:rPr>
          <w:noProof/>
        </w:rPr>
        <w:t>6</w:t>
      </w:r>
      <w:r>
        <w:fldChar w:fldCharType="end"/>
      </w:r>
      <w:bookmarkEnd w:id="10"/>
      <w:r>
        <w:t>: Collision with PUCCH repetitions</w:t>
      </w:r>
    </w:p>
    <w:p w14:paraId="74938ABD" w14:textId="77777777" w:rsidR="00550FF6" w:rsidRDefault="00550FF6" w:rsidP="00550FF6">
      <w:pPr>
        <w:jc w:val="both"/>
        <w:rPr>
          <w:lang w:val="en-US"/>
        </w:rPr>
      </w:pPr>
    </w:p>
    <w:p w14:paraId="5B3E5EFB" w14:textId="3ED5B610" w:rsidR="00550FF6" w:rsidRDefault="00550FF6" w:rsidP="00550FF6">
      <w:pPr>
        <w:jc w:val="both"/>
        <w:rPr>
          <w:b/>
          <w:bCs/>
          <w:lang w:val="en-US"/>
        </w:rPr>
      </w:pPr>
      <w:r w:rsidRPr="0076248A">
        <w:rPr>
          <w:b/>
          <w:bCs/>
          <w:lang w:val="en-US"/>
        </w:rPr>
        <w:t xml:space="preserve">Observation </w:t>
      </w:r>
      <w:r w:rsidR="00B86912">
        <w:rPr>
          <w:b/>
          <w:bCs/>
          <w:lang w:val="en-US"/>
        </w:rPr>
        <w:t>1</w:t>
      </w:r>
      <w:r w:rsidR="00755134">
        <w:rPr>
          <w:b/>
          <w:bCs/>
          <w:lang w:val="en-US"/>
        </w:rPr>
        <w:t>1</w:t>
      </w:r>
      <w:r w:rsidRPr="0076248A">
        <w:rPr>
          <w:b/>
          <w:bCs/>
          <w:lang w:val="en-US"/>
        </w:rPr>
        <w:t xml:space="preserve">: The 2 levels </w:t>
      </w:r>
      <w:r w:rsidR="001A7F14">
        <w:rPr>
          <w:b/>
          <w:bCs/>
          <w:lang w:val="en-US"/>
        </w:rPr>
        <w:t xml:space="preserve">of </w:t>
      </w:r>
      <w:r w:rsidRPr="0076248A">
        <w:rPr>
          <w:b/>
          <w:bCs/>
          <w:lang w:val="en-US"/>
        </w:rPr>
        <w:t xml:space="preserve">L1 priority introduced in Rel-16 for UL intra-UE prioritization is not </w:t>
      </w:r>
      <w:proofErr w:type="gramStart"/>
      <w:r w:rsidRPr="0076248A">
        <w:rPr>
          <w:b/>
          <w:bCs/>
          <w:lang w:val="en-US"/>
        </w:rPr>
        <w:t>sufficient</w:t>
      </w:r>
      <w:proofErr w:type="gramEnd"/>
      <w:r w:rsidRPr="0076248A">
        <w:rPr>
          <w:b/>
          <w:bCs/>
          <w:lang w:val="en-US"/>
        </w:rPr>
        <w:t xml:space="preserve"> to handle inter sub-slot PUCCH </w:t>
      </w:r>
      <w:r w:rsidR="00D74082">
        <w:rPr>
          <w:b/>
          <w:bCs/>
          <w:lang w:val="en-US"/>
        </w:rPr>
        <w:t xml:space="preserve">repetitive </w:t>
      </w:r>
      <w:r w:rsidRPr="0076248A">
        <w:rPr>
          <w:b/>
          <w:bCs/>
          <w:lang w:val="en-US"/>
        </w:rPr>
        <w:t>collisions.</w:t>
      </w:r>
    </w:p>
    <w:p w14:paraId="02CEB9CD" w14:textId="77777777" w:rsidR="00550FF6" w:rsidRPr="0076248A" w:rsidRDefault="00550FF6" w:rsidP="00550FF6">
      <w:pPr>
        <w:jc w:val="both"/>
        <w:rPr>
          <w:b/>
          <w:bCs/>
          <w:lang w:val="en-US"/>
        </w:rPr>
      </w:pPr>
    </w:p>
    <w:p w14:paraId="4FBA8F31" w14:textId="3B6E8ADD" w:rsidR="00550FF6" w:rsidRDefault="00550FF6" w:rsidP="00550FF6">
      <w:pPr>
        <w:jc w:val="both"/>
        <w:rPr>
          <w:lang w:val="en-US"/>
        </w:rPr>
      </w:pPr>
      <w:r>
        <w:rPr>
          <w:lang w:val="en-US"/>
        </w:rPr>
        <w:t>For PUCCH with repetitions, the 1</w:t>
      </w:r>
      <w:r w:rsidRPr="0076248A">
        <w:rPr>
          <w:vertAlign w:val="superscript"/>
          <w:lang w:val="en-US"/>
        </w:rPr>
        <w:t>st</w:t>
      </w:r>
      <w:r>
        <w:rPr>
          <w:lang w:val="en-US"/>
        </w:rPr>
        <w:t xml:space="preserve"> repetition is important for latency purpose</w:t>
      </w:r>
      <w:r w:rsidR="00FB3442">
        <w:rPr>
          <w:lang w:val="en-US"/>
        </w:rPr>
        <w:t>s</w:t>
      </w:r>
      <w:r>
        <w:rPr>
          <w:lang w:val="en-US"/>
        </w:rPr>
        <w:t xml:space="preserve"> </w:t>
      </w:r>
      <w:proofErr w:type="gramStart"/>
      <w:r>
        <w:rPr>
          <w:lang w:val="en-US"/>
        </w:rPr>
        <w:t>and also</w:t>
      </w:r>
      <w:proofErr w:type="gramEnd"/>
      <w:r>
        <w:rPr>
          <w:lang w:val="en-US"/>
        </w:rPr>
        <w:t xml:space="preserve"> has a high probability of being received at the </w:t>
      </w:r>
      <w:proofErr w:type="spellStart"/>
      <w:r>
        <w:rPr>
          <w:lang w:val="en-US"/>
        </w:rPr>
        <w:t>gNB</w:t>
      </w:r>
      <w:proofErr w:type="spellEnd"/>
      <w:r>
        <w:rPr>
          <w:lang w:val="en-US"/>
        </w:rPr>
        <w:t>.  Subsequent repetitions are to improve reliability and hence would have lower importance compared to the 1</w:t>
      </w:r>
      <w:r w:rsidRPr="0076248A">
        <w:rPr>
          <w:vertAlign w:val="superscript"/>
          <w:lang w:val="en-US"/>
        </w:rPr>
        <w:t>st</w:t>
      </w:r>
      <w:r>
        <w:rPr>
          <w:lang w:val="en-US"/>
        </w:rPr>
        <w:t xml:space="preserve"> repetition.  Hence, one way to handle the scenario described in </w:t>
      </w:r>
      <w:r>
        <w:rPr>
          <w:lang w:val="en-US"/>
        </w:rPr>
        <w:fldChar w:fldCharType="begin"/>
      </w:r>
      <w:r>
        <w:rPr>
          <w:lang w:val="en-US"/>
        </w:rPr>
        <w:instrText xml:space="preserve"> REF _Ref54252784 \h  \* MERGEFORMAT </w:instrText>
      </w:r>
      <w:r>
        <w:rPr>
          <w:lang w:val="en-US"/>
        </w:rPr>
      </w:r>
      <w:r>
        <w:rPr>
          <w:lang w:val="en-US"/>
        </w:rPr>
        <w:fldChar w:fldCharType="separate"/>
      </w:r>
      <w:r w:rsidR="00B86912">
        <w:t xml:space="preserve">Figure </w:t>
      </w:r>
      <w:r w:rsidR="00B86912">
        <w:rPr>
          <w:noProof/>
        </w:rPr>
        <w:t>6</w:t>
      </w:r>
      <w:r>
        <w:rPr>
          <w:lang w:val="en-US"/>
        </w:rPr>
        <w:fldChar w:fldCharType="end"/>
      </w:r>
      <w:r>
        <w:rPr>
          <w:lang w:val="en-US"/>
        </w:rPr>
        <w:t xml:space="preserve"> is to assign a lower priority for subsequent repetitions.  For example, each subsequent repetition has lower priority compared to the previous </w:t>
      </w:r>
      <w:r w:rsidR="00FB3442">
        <w:rPr>
          <w:lang w:val="en-US"/>
        </w:rPr>
        <w:t xml:space="preserve">repetition </w:t>
      </w:r>
      <w:r>
        <w:rPr>
          <w:lang w:val="en-US"/>
        </w:rPr>
        <w:t>of the same PUCCH.</w:t>
      </w:r>
    </w:p>
    <w:p w14:paraId="43141A9A" w14:textId="4C74ABE9" w:rsidR="00550FF6" w:rsidRPr="0076248A" w:rsidRDefault="00550FF6" w:rsidP="00550FF6">
      <w:pPr>
        <w:rPr>
          <w:b/>
          <w:bCs/>
          <w:lang w:val="en-US"/>
        </w:rPr>
      </w:pPr>
      <w:r w:rsidRPr="55007310">
        <w:rPr>
          <w:b/>
          <w:bCs/>
          <w:lang w:val="en-US"/>
        </w:rPr>
        <w:t xml:space="preserve">Observation </w:t>
      </w:r>
      <w:r w:rsidR="00B86912">
        <w:rPr>
          <w:b/>
          <w:bCs/>
          <w:lang w:val="en-US"/>
        </w:rPr>
        <w:t>1</w:t>
      </w:r>
      <w:r w:rsidR="00755134">
        <w:rPr>
          <w:b/>
          <w:bCs/>
          <w:lang w:val="en-US"/>
        </w:rPr>
        <w:t>2</w:t>
      </w:r>
      <w:r w:rsidRPr="55007310">
        <w:rPr>
          <w:b/>
          <w:bCs/>
          <w:lang w:val="en-US"/>
        </w:rPr>
        <w:t>: The 1</w:t>
      </w:r>
      <w:r w:rsidRPr="55007310">
        <w:rPr>
          <w:b/>
          <w:bCs/>
          <w:vertAlign w:val="superscript"/>
          <w:lang w:val="en-US"/>
        </w:rPr>
        <w:t>st</w:t>
      </w:r>
      <w:r w:rsidRPr="55007310">
        <w:rPr>
          <w:b/>
          <w:bCs/>
          <w:lang w:val="en-US"/>
        </w:rPr>
        <w:t xml:space="preserve"> PUCCH repetition has the highest importance compared to subsequent repetitions of the same PUCCH.</w:t>
      </w:r>
    </w:p>
    <w:p w14:paraId="754D6194" w14:textId="1950E126" w:rsidR="00550FF6" w:rsidRPr="0076248A" w:rsidRDefault="00550FF6" w:rsidP="00550FF6">
      <w:pPr>
        <w:rPr>
          <w:b/>
          <w:bCs/>
          <w:lang w:val="en-US"/>
        </w:rPr>
      </w:pPr>
      <w:r w:rsidRPr="0076248A">
        <w:rPr>
          <w:b/>
          <w:bCs/>
          <w:lang w:val="en-US"/>
        </w:rPr>
        <w:t xml:space="preserve">Proposal </w:t>
      </w:r>
      <w:r w:rsidR="00C972AE">
        <w:rPr>
          <w:b/>
          <w:bCs/>
          <w:lang w:val="en-US"/>
        </w:rPr>
        <w:t>7</w:t>
      </w:r>
      <w:r w:rsidRPr="0076248A">
        <w:rPr>
          <w:b/>
          <w:bCs/>
          <w:lang w:val="en-US"/>
        </w:rPr>
        <w:t xml:space="preserve">: If sub-slot PUCCH repetition is introduced, consider reducing the priority of a repetition according to the number of repetitions that </w:t>
      </w:r>
      <w:r w:rsidR="00A32A47" w:rsidRPr="0076248A">
        <w:rPr>
          <w:b/>
          <w:bCs/>
          <w:lang w:val="en-US"/>
        </w:rPr>
        <w:t>ha</w:t>
      </w:r>
      <w:r w:rsidR="00A32A47">
        <w:rPr>
          <w:b/>
          <w:bCs/>
          <w:lang w:val="en-US"/>
        </w:rPr>
        <w:t>ve</w:t>
      </w:r>
      <w:r w:rsidR="00A32A47" w:rsidRPr="0076248A">
        <w:rPr>
          <w:b/>
          <w:bCs/>
          <w:lang w:val="en-US"/>
        </w:rPr>
        <w:t xml:space="preserve"> </w:t>
      </w:r>
      <w:r w:rsidRPr="0076248A">
        <w:rPr>
          <w:b/>
          <w:bCs/>
          <w:lang w:val="en-US"/>
        </w:rPr>
        <w:t>already been transmitted.</w:t>
      </w:r>
    </w:p>
    <w:p w14:paraId="793CC1B2" w14:textId="77777777" w:rsidR="00DF591C" w:rsidRDefault="00DF591C" w:rsidP="00DF591C">
      <w:pPr>
        <w:jc w:val="both"/>
        <w:rPr>
          <w:lang w:val="en-US"/>
        </w:rPr>
      </w:pPr>
    </w:p>
    <w:p w14:paraId="2ADFC1DA" w14:textId="1BF457E3" w:rsidR="00DF591C" w:rsidRDefault="00DF591C" w:rsidP="00DF591C">
      <w:pPr>
        <w:pStyle w:val="Heading2"/>
        <w:numPr>
          <w:ilvl w:val="1"/>
          <w:numId w:val="5"/>
        </w:numPr>
        <w:rPr>
          <w:lang w:val="en-US"/>
        </w:rPr>
      </w:pPr>
      <w:r w:rsidRPr="00710608">
        <w:rPr>
          <w:lang w:val="en-US"/>
        </w:rPr>
        <w:t>Retransmission of cancelled HAR</w:t>
      </w:r>
      <w:r>
        <w:rPr>
          <w:lang w:val="en-US"/>
        </w:rPr>
        <w:t>Q</w:t>
      </w:r>
      <w:r w:rsidR="00F342E4">
        <w:rPr>
          <w:lang w:val="en-US"/>
        </w:rPr>
        <w:t>-ACKs</w:t>
      </w:r>
    </w:p>
    <w:p w14:paraId="651C8928" w14:textId="60DADA3B" w:rsidR="00F342E4" w:rsidRDefault="00F342E4" w:rsidP="00F342E4">
      <w:pPr>
        <w:jc w:val="both"/>
        <w:rPr>
          <w:lang w:val="en-US"/>
        </w:rPr>
      </w:pPr>
      <w:r>
        <w:rPr>
          <w:lang w:val="en-US"/>
        </w:rPr>
        <w:t xml:space="preserve">In RAN1#104e, Type 3 Codebook was identified as a potential method for retransmission of cancelled HARQ-ACKs, where some proposals </w:t>
      </w:r>
      <w:r w:rsidR="005219D0">
        <w:rPr>
          <w:lang w:val="en-US"/>
        </w:rPr>
        <w:t xml:space="preserve">suggested to </w:t>
      </w:r>
      <w:r>
        <w:rPr>
          <w:lang w:val="en-US"/>
        </w:rPr>
        <w:t xml:space="preserve">enhance Type 3 Codebook for URLLC.  We do not see the need for further enhancement on </w:t>
      </w:r>
      <w:r w:rsidR="005219D0">
        <w:rPr>
          <w:lang w:val="en-US"/>
        </w:rPr>
        <w:t xml:space="preserve">reducing </w:t>
      </w:r>
      <w:r>
        <w:rPr>
          <w:lang w:val="en-US"/>
        </w:rPr>
        <w:t>the overhead of Type 3 Codebook</w:t>
      </w:r>
      <w:r w:rsidR="00F87266">
        <w:rPr>
          <w:lang w:val="en-US"/>
        </w:rPr>
        <w:t>.</w:t>
      </w:r>
      <w:r>
        <w:rPr>
          <w:lang w:val="en-US"/>
        </w:rPr>
        <w:t xml:space="preserve">  However, one such enhancement </w:t>
      </w:r>
      <w:r w:rsidR="005219D0">
        <w:rPr>
          <w:lang w:val="en-US"/>
        </w:rPr>
        <w:t xml:space="preserve">that </w:t>
      </w:r>
      <w:r>
        <w:rPr>
          <w:lang w:val="en-US"/>
        </w:rPr>
        <w:t xml:space="preserve">can be </w:t>
      </w:r>
      <w:r w:rsidR="005219D0">
        <w:rPr>
          <w:lang w:val="en-US"/>
        </w:rPr>
        <w:t xml:space="preserve">considered is </w:t>
      </w:r>
      <w:r>
        <w:rPr>
          <w:lang w:val="en-US"/>
        </w:rPr>
        <w:t xml:space="preserve">to introduce One Shot trigger for Type 3 Codebook in DCI 1_2.  </w:t>
      </w:r>
    </w:p>
    <w:p w14:paraId="065BCE67" w14:textId="30F5CD89" w:rsidR="00DF591C" w:rsidRPr="00F342E4" w:rsidRDefault="00F342E4" w:rsidP="00DF591C">
      <w:pPr>
        <w:jc w:val="both"/>
        <w:rPr>
          <w:b/>
          <w:bCs/>
          <w:lang w:val="en-US"/>
        </w:rPr>
      </w:pPr>
      <w:bookmarkStart w:id="11" w:name="_GoBack"/>
      <w:r w:rsidRPr="00F342E4">
        <w:rPr>
          <w:b/>
          <w:bCs/>
          <w:lang w:val="en-US"/>
        </w:rPr>
        <w:t xml:space="preserve">Proposal </w:t>
      </w:r>
      <w:r w:rsidR="00C972AE">
        <w:rPr>
          <w:b/>
          <w:bCs/>
          <w:lang w:val="en-US"/>
        </w:rPr>
        <w:t>8</w:t>
      </w:r>
      <w:r w:rsidRPr="00F342E4">
        <w:rPr>
          <w:b/>
          <w:bCs/>
          <w:lang w:val="en-US"/>
        </w:rPr>
        <w:t xml:space="preserve">: Consider introducing </w:t>
      </w:r>
      <w:r w:rsidR="00F87266">
        <w:rPr>
          <w:b/>
          <w:bCs/>
          <w:lang w:val="en-US"/>
        </w:rPr>
        <w:t xml:space="preserve">one shot </w:t>
      </w:r>
      <w:r w:rsidRPr="00F342E4">
        <w:rPr>
          <w:b/>
          <w:bCs/>
          <w:lang w:val="en-US"/>
        </w:rPr>
        <w:t>trigger for Type 3 Codebook in DCI Format 1_2</w:t>
      </w:r>
      <w:r w:rsidR="00DF591C" w:rsidRPr="00F342E4">
        <w:rPr>
          <w:b/>
          <w:bCs/>
          <w:lang w:val="en-US"/>
        </w:rPr>
        <w:t>.</w:t>
      </w:r>
    </w:p>
    <w:bookmarkEnd w:id="11"/>
    <w:p w14:paraId="20B400C7" w14:textId="0A649D3D" w:rsidR="00550FF6" w:rsidRDefault="00550FF6" w:rsidP="00D41DC7">
      <w:pPr>
        <w:jc w:val="both"/>
        <w:rPr>
          <w:lang w:val="en-US"/>
        </w:rPr>
      </w:pPr>
    </w:p>
    <w:p w14:paraId="052DBC2D" w14:textId="43C5F887" w:rsidR="00855F39" w:rsidRDefault="00855F39" w:rsidP="00774D2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Conclusion</w:t>
      </w:r>
    </w:p>
    <w:p w14:paraId="7198489F" w14:textId="1D5B36AB" w:rsidR="0081222A" w:rsidRDefault="00855F39" w:rsidP="006E1D27">
      <w:pPr>
        <w:rPr>
          <w:rFonts w:eastAsia="MS Mincho"/>
          <w:b/>
          <w:lang w:val="en-US"/>
        </w:rPr>
      </w:pPr>
      <w:r>
        <w:t>In this contribution</w:t>
      </w:r>
      <w:r w:rsidR="00BD2B36">
        <w:t>,</w:t>
      </w:r>
      <w:r>
        <w:t xml:space="preserve"> we discuss </w:t>
      </w:r>
      <w:r w:rsidR="00EA2359">
        <w:t xml:space="preserve">some </w:t>
      </w:r>
      <w:r w:rsidR="0046029C">
        <w:t xml:space="preserve">aspects </w:t>
      </w:r>
      <w:r w:rsidR="002402DA">
        <w:t xml:space="preserve">of </w:t>
      </w:r>
      <w:r w:rsidR="00DF591C">
        <w:t xml:space="preserve">HARQ-ACK enhancements for </w:t>
      </w:r>
      <w:r w:rsidR="002402DA">
        <w:t>URLLC</w:t>
      </w:r>
      <w:r w:rsidR="00EA2359">
        <w:t>.  We observe the following</w:t>
      </w:r>
      <w:r w:rsidR="00483B30">
        <w:t>:</w:t>
      </w:r>
      <w:r w:rsidR="0081222A" w:rsidRPr="00503C98">
        <w:rPr>
          <w:rFonts w:eastAsia="MS Mincho"/>
          <w:b/>
          <w:lang w:val="en-US"/>
        </w:rPr>
        <w:t xml:space="preserve"> </w:t>
      </w:r>
    </w:p>
    <w:p w14:paraId="17E7D111" w14:textId="77777777" w:rsidR="00A56CA5" w:rsidRPr="00380233" w:rsidRDefault="00A56CA5" w:rsidP="00A56CA5">
      <w:pPr>
        <w:rPr>
          <w:rFonts w:eastAsia="MS Mincho"/>
          <w:b/>
          <w:lang w:val="en-US"/>
        </w:rPr>
      </w:pPr>
      <w:r w:rsidRPr="00380233">
        <w:rPr>
          <w:rFonts w:eastAsia="MS Mincho"/>
          <w:b/>
          <w:lang w:val="en-US"/>
        </w:rPr>
        <w:lastRenderedPageBreak/>
        <w:t>Observation 1: The first available PUCCH may be overloaded due to accumulation of dropped SPS HARQ-ACKs.</w:t>
      </w:r>
    </w:p>
    <w:p w14:paraId="0C347606" w14:textId="77777777" w:rsidR="00A56CA5" w:rsidRPr="00912513" w:rsidRDefault="00A56CA5" w:rsidP="00A56CA5">
      <w:pPr>
        <w:jc w:val="both"/>
        <w:rPr>
          <w:b/>
          <w:bCs/>
          <w:lang w:val="en-US"/>
        </w:rPr>
      </w:pPr>
      <w:r w:rsidRPr="00912513">
        <w:rPr>
          <w:b/>
          <w:bCs/>
          <w:lang w:val="en-US"/>
        </w:rPr>
        <w:t>Observation 2: ACK skipping may have an impact on DTX-to-NACK detection reliability.</w:t>
      </w:r>
    </w:p>
    <w:p w14:paraId="61B1043D" w14:textId="77777777" w:rsidR="00A56CA5" w:rsidRPr="00671754" w:rsidRDefault="00A56CA5" w:rsidP="00A56CA5">
      <w:pPr>
        <w:jc w:val="both"/>
        <w:rPr>
          <w:b/>
          <w:bCs/>
          <w:lang w:val="en-US"/>
        </w:rPr>
      </w:pPr>
      <w:r w:rsidRPr="00671754">
        <w:rPr>
          <w:b/>
          <w:bCs/>
          <w:lang w:val="en-US"/>
        </w:rPr>
        <w:t>Observation 3: NACK is typically rare in URLLC and a PUCCH carrying multiple HARQ-ACK feedback</w:t>
      </w:r>
      <w:r>
        <w:rPr>
          <w:b/>
          <w:bCs/>
          <w:lang w:val="en-US"/>
        </w:rPr>
        <w:t xml:space="preserve"> bit</w:t>
      </w:r>
      <w:r w:rsidRPr="00671754">
        <w:rPr>
          <w:b/>
          <w:bCs/>
          <w:lang w:val="en-US"/>
        </w:rPr>
        <w:t>s with all NACKs is even rarer thereby skipping of PUCCH if it contains all NACKs rarely save</w:t>
      </w:r>
      <w:r>
        <w:rPr>
          <w:b/>
          <w:bCs/>
          <w:lang w:val="en-US"/>
        </w:rPr>
        <w:t>s</w:t>
      </w:r>
      <w:r w:rsidRPr="00671754">
        <w:rPr>
          <w:b/>
          <w:bCs/>
          <w:lang w:val="en-US"/>
        </w:rPr>
        <w:t xml:space="preserve"> any overhead.</w:t>
      </w:r>
    </w:p>
    <w:p w14:paraId="3A16E80A" w14:textId="77777777" w:rsidR="00A56CA5" w:rsidRDefault="00A56CA5" w:rsidP="00A56CA5">
      <w:pPr>
        <w:rPr>
          <w:b/>
          <w:bCs/>
          <w:lang w:val="en-US"/>
        </w:rPr>
      </w:pPr>
      <w:r w:rsidRPr="00671754">
        <w:rPr>
          <w:b/>
          <w:bCs/>
          <w:lang w:val="en-US"/>
        </w:rPr>
        <w:t>Observation 4: For ACK skipping or NACK skipping methods, PUCCH resource is reserved anyway for a potential NACK (in ACK skipping case) or ACK (in NACK skipping case).</w:t>
      </w:r>
    </w:p>
    <w:p w14:paraId="1BD09B55" w14:textId="2CE3BB3C" w:rsidR="00A56CA5" w:rsidRPr="006B2EE0" w:rsidRDefault="00A56CA5" w:rsidP="00A56CA5">
      <w:pPr>
        <w:jc w:val="both"/>
        <w:rPr>
          <w:b/>
          <w:bCs/>
          <w:lang w:val="en-US"/>
        </w:rPr>
      </w:pPr>
      <w:r w:rsidRPr="006B2EE0">
        <w:rPr>
          <w:b/>
          <w:bCs/>
          <w:lang w:val="en-US"/>
        </w:rPr>
        <w:t>Observation 5: Turning off HARQ-ACK would impact the overall HARQ-ACK functionality and may lead to higher resource usage.</w:t>
      </w:r>
    </w:p>
    <w:p w14:paraId="6ABAD539" w14:textId="77777777" w:rsidR="00A56CA5" w:rsidRPr="004063FB" w:rsidRDefault="00A56CA5" w:rsidP="00A56CA5">
      <w:pPr>
        <w:jc w:val="both"/>
        <w:rPr>
          <w:b/>
          <w:bCs/>
          <w:lang w:val="en-US"/>
        </w:rPr>
      </w:pPr>
      <w:r w:rsidRPr="004063FB">
        <w:rPr>
          <w:b/>
          <w:bCs/>
          <w:lang w:val="en-US"/>
        </w:rPr>
        <w:t xml:space="preserve">Observation 6: A HARQ-ACK bundling method should provide scheduler flexibility such that the </w:t>
      </w:r>
      <w:proofErr w:type="spellStart"/>
      <w:r w:rsidRPr="004063FB">
        <w:rPr>
          <w:b/>
          <w:bCs/>
          <w:lang w:val="en-US"/>
        </w:rPr>
        <w:t>gNB</w:t>
      </w:r>
      <w:proofErr w:type="spellEnd"/>
      <w:r w:rsidRPr="004063FB">
        <w:rPr>
          <w:b/>
          <w:bCs/>
          <w:lang w:val="en-US"/>
        </w:rPr>
        <w:t xml:space="preserve"> can decide dynamically which and how many SPSs in a group of SPS to skip.</w:t>
      </w:r>
    </w:p>
    <w:p w14:paraId="5DA1E121" w14:textId="77777777" w:rsidR="005B78F3" w:rsidRPr="00372494" w:rsidRDefault="005B78F3" w:rsidP="005B78F3">
      <w:pPr>
        <w:jc w:val="both"/>
        <w:rPr>
          <w:b/>
          <w:bCs/>
          <w:lang w:val="en-US"/>
        </w:rPr>
      </w:pPr>
      <w:r w:rsidRPr="00372494">
        <w:rPr>
          <w:b/>
          <w:bCs/>
          <w:lang w:val="en-US"/>
        </w:rPr>
        <w:t xml:space="preserve">Observation </w:t>
      </w:r>
      <w:r>
        <w:rPr>
          <w:b/>
          <w:bCs/>
          <w:lang w:val="en-US"/>
        </w:rPr>
        <w:t>7</w:t>
      </w:r>
      <w:r w:rsidRPr="00372494">
        <w:rPr>
          <w:b/>
          <w:bCs/>
          <w:lang w:val="en-US"/>
        </w:rPr>
        <w:t xml:space="preserve">: </w:t>
      </w:r>
      <w:r>
        <w:rPr>
          <w:b/>
          <w:bCs/>
          <w:lang w:val="en-US"/>
        </w:rPr>
        <w:t>T</w:t>
      </w:r>
      <w:r w:rsidRPr="00372494">
        <w:rPr>
          <w:b/>
          <w:bCs/>
          <w:lang w:val="en-US"/>
        </w:rPr>
        <w:t xml:space="preserve">he method where </w:t>
      </w:r>
      <w:r w:rsidRPr="00372494">
        <w:rPr>
          <w:b/>
          <w:bCs/>
          <w:i/>
          <w:iCs/>
          <w:lang w:val="en-US"/>
        </w:rPr>
        <w:t>N</w:t>
      </w:r>
      <w:r w:rsidRPr="00372494">
        <w:rPr>
          <w:b/>
          <w:bCs/>
          <w:lang w:val="en-US"/>
        </w:rPr>
        <w:t xml:space="preserve"> HARQ-ACK bits are bun</w:t>
      </w:r>
      <w:r>
        <w:rPr>
          <w:b/>
          <w:bCs/>
          <w:lang w:val="en-US"/>
        </w:rPr>
        <w:t>d</w:t>
      </w:r>
      <w:r w:rsidRPr="00372494">
        <w:rPr>
          <w:b/>
          <w:bCs/>
          <w:lang w:val="en-US"/>
        </w:rPr>
        <w:t xml:space="preserve">led using an “AND” or “OR” operator into a single bit, </w:t>
      </w:r>
      <w:r>
        <w:rPr>
          <w:b/>
          <w:bCs/>
          <w:lang w:val="en-US"/>
        </w:rPr>
        <w:t xml:space="preserve">cannot provide the flexibility for the </w:t>
      </w:r>
      <w:proofErr w:type="spellStart"/>
      <w:r>
        <w:rPr>
          <w:b/>
          <w:bCs/>
          <w:lang w:val="en-US"/>
        </w:rPr>
        <w:t>gNB</w:t>
      </w:r>
      <w:proofErr w:type="spellEnd"/>
      <w:r>
        <w:rPr>
          <w:b/>
          <w:bCs/>
          <w:lang w:val="en-US"/>
        </w:rPr>
        <w:t xml:space="preserve"> to dynamically decide which and how many SPS in a group of SPS to skip.  I</w:t>
      </w:r>
      <w:r w:rsidRPr="00372494">
        <w:rPr>
          <w:b/>
          <w:bCs/>
          <w:lang w:val="en-US"/>
        </w:rPr>
        <w:t xml:space="preserve">t </w:t>
      </w:r>
      <w:r>
        <w:rPr>
          <w:b/>
          <w:bCs/>
          <w:lang w:val="en-US"/>
        </w:rPr>
        <w:t xml:space="preserve">also </w:t>
      </w:r>
      <w:r w:rsidRPr="00372494">
        <w:rPr>
          <w:b/>
          <w:bCs/>
          <w:lang w:val="en-US"/>
        </w:rPr>
        <w:t>isn’t clear how the UE decides whether to use “AND” or “OR”:</w:t>
      </w:r>
    </w:p>
    <w:p w14:paraId="2646975E" w14:textId="77777777" w:rsidR="005B78F3" w:rsidRPr="00372494" w:rsidRDefault="005B78F3" w:rsidP="005B78F3">
      <w:pPr>
        <w:pStyle w:val="ListParagraph"/>
        <w:numPr>
          <w:ilvl w:val="0"/>
          <w:numId w:val="22"/>
        </w:numPr>
        <w:jc w:val="both"/>
        <w:rPr>
          <w:b/>
          <w:bCs/>
          <w:lang w:val="en-US"/>
        </w:rPr>
      </w:pPr>
      <w:r w:rsidRPr="00372494">
        <w:rPr>
          <w:b/>
          <w:bCs/>
          <w:lang w:val="en-US"/>
        </w:rPr>
        <w:t>An “AND” logical operator used for HARQ-ACK bundling does not work if some of the SPS PDSCHs are skipped since it will always indicate NACK.</w:t>
      </w:r>
    </w:p>
    <w:p w14:paraId="7D29A598" w14:textId="77777777" w:rsidR="005B78F3" w:rsidRPr="00372494" w:rsidRDefault="005B78F3" w:rsidP="005B78F3">
      <w:pPr>
        <w:pStyle w:val="ListParagraph"/>
        <w:numPr>
          <w:ilvl w:val="0"/>
          <w:numId w:val="22"/>
        </w:numPr>
        <w:jc w:val="both"/>
        <w:rPr>
          <w:b/>
          <w:bCs/>
          <w:lang w:val="en-US"/>
        </w:rPr>
      </w:pPr>
      <w:r w:rsidRPr="00372494">
        <w:rPr>
          <w:b/>
          <w:bCs/>
          <w:lang w:val="en-US"/>
        </w:rPr>
        <w:t xml:space="preserve">In using an “OR” logical operator for HARQ-ACK bundling, the </w:t>
      </w:r>
      <w:proofErr w:type="spellStart"/>
      <w:r w:rsidRPr="00372494">
        <w:rPr>
          <w:b/>
          <w:bCs/>
          <w:lang w:val="en-US"/>
        </w:rPr>
        <w:t>gNB</w:t>
      </w:r>
      <w:proofErr w:type="spellEnd"/>
      <w:r w:rsidRPr="00372494">
        <w:rPr>
          <w:b/>
          <w:bCs/>
          <w:lang w:val="en-US"/>
        </w:rPr>
        <w:t xml:space="preserve"> cannot determine whether more than one PDSCH is decoded correctly</w:t>
      </w:r>
      <w:r>
        <w:rPr>
          <w:b/>
          <w:bCs/>
          <w:lang w:val="en-US"/>
        </w:rPr>
        <w:t xml:space="preserve"> and therefore has an impact on the retransmission operation</w:t>
      </w:r>
      <w:r w:rsidRPr="00372494">
        <w:rPr>
          <w:b/>
          <w:bCs/>
          <w:lang w:val="en-US"/>
        </w:rPr>
        <w:t>.</w:t>
      </w:r>
    </w:p>
    <w:p w14:paraId="41C2BE1E" w14:textId="77777777" w:rsidR="005B78F3" w:rsidRDefault="005B78F3" w:rsidP="005B78F3">
      <w:pPr>
        <w:jc w:val="both"/>
        <w:rPr>
          <w:lang w:val="en-US"/>
        </w:rPr>
      </w:pPr>
    </w:p>
    <w:p w14:paraId="51599E7E" w14:textId="005A1971" w:rsidR="00755134" w:rsidRDefault="005B78F3" w:rsidP="005B78F3">
      <w:pPr>
        <w:rPr>
          <w:b/>
          <w:bCs/>
          <w:lang w:val="en-US"/>
        </w:rPr>
      </w:pPr>
      <w:r w:rsidRPr="00633E08">
        <w:rPr>
          <w:b/>
          <w:bCs/>
          <w:lang w:val="en-US"/>
        </w:rPr>
        <w:t xml:space="preserve">Observation 8: Instead of restricting the </w:t>
      </w:r>
      <w:proofErr w:type="spellStart"/>
      <w:r w:rsidRPr="00633E08">
        <w:rPr>
          <w:b/>
          <w:bCs/>
          <w:lang w:val="en-US"/>
        </w:rPr>
        <w:t>gNB</w:t>
      </w:r>
      <w:proofErr w:type="spellEnd"/>
      <w:r w:rsidRPr="00633E08">
        <w:rPr>
          <w:b/>
          <w:bCs/>
          <w:lang w:val="en-US"/>
        </w:rPr>
        <w:t xml:space="preserve"> flexibility by defining a specific logical operator for bundling of </w:t>
      </w:r>
      <w:r w:rsidRPr="00633E08">
        <w:rPr>
          <w:b/>
          <w:bCs/>
          <w:i/>
          <w:iCs/>
          <w:lang w:val="en-US"/>
        </w:rPr>
        <w:t>N</w:t>
      </w:r>
      <w:r w:rsidRPr="00633E08">
        <w:rPr>
          <w:b/>
          <w:bCs/>
          <w:lang w:val="en-US"/>
        </w:rPr>
        <w:t xml:space="preserve"> SPS HARQ-ACK into </w:t>
      </w:r>
      <w:r w:rsidRPr="00633E08">
        <w:rPr>
          <w:b/>
          <w:bCs/>
          <w:i/>
          <w:iCs/>
          <w:lang w:val="en-US"/>
        </w:rPr>
        <w:t>M</w:t>
      </w:r>
      <w:r w:rsidRPr="00633E08">
        <w:rPr>
          <w:b/>
          <w:bCs/>
          <w:lang w:val="en-US"/>
        </w:rPr>
        <w:t xml:space="preserve"> bits, the </w:t>
      </w:r>
      <w:proofErr w:type="spellStart"/>
      <w:r w:rsidRPr="00633E08">
        <w:rPr>
          <w:b/>
          <w:bCs/>
          <w:lang w:val="en-US"/>
        </w:rPr>
        <w:t>gNB</w:t>
      </w:r>
      <w:proofErr w:type="spellEnd"/>
      <w:r w:rsidRPr="00633E08">
        <w:rPr>
          <w:b/>
          <w:bCs/>
          <w:lang w:val="en-US"/>
        </w:rPr>
        <w:t xml:space="preserve"> should have the flexibility to configure one or more bundling functions for a group of </w:t>
      </w:r>
      <w:r w:rsidRPr="00633E08">
        <w:rPr>
          <w:b/>
          <w:bCs/>
          <w:i/>
          <w:iCs/>
          <w:lang w:val="en-US"/>
        </w:rPr>
        <w:t>N</w:t>
      </w:r>
      <w:r w:rsidRPr="00633E08">
        <w:rPr>
          <w:b/>
          <w:bCs/>
          <w:lang w:val="en-US"/>
        </w:rPr>
        <w:t xml:space="preserve"> SPS where their HARQ-ACK are bundled into </w:t>
      </w:r>
      <w:r w:rsidRPr="00633E08">
        <w:rPr>
          <w:b/>
          <w:bCs/>
          <w:i/>
          <w:iCs/>
          <w:lang w:val="en-US"/>
        </w:rPr>
        <w:t>M</w:t>
      </w:r>
      <w:r w:rsidRPr="00633E08">
        <w:rPr>
          <w:b/>
          <w:bCs/>
          <w:lang w:val="en-US"/>
        </w:rPr>
        <w:t xml:space="preserve"> bits</w:t>
      </w:r>
      <w:r>
        <w:rPr>
          <w:b/>
          <w:bCs/>
          <w:lang w:val="en-US"/>
        </w:rPr>
        <w:t>.</w:t>
      </w:r>
    </w:p>
    <w:p w14:paraId="4D4BC5E8" w14:textId="77777777" w:rsidR="005B78F3" w:rsidRPr="00470C71" w:rsidRDefault="005B78F3" w:rsidP="005B78F3">
      <w:pPr>
        <w:jc w:val="both"/>
        <w:rPr>
          <w:b/>
          <w:bCs/>
          <w:lang w:val="en-US"/>
        </w:rPr>
      </w:pPr>
      <w:r w:rsidRPr="00470C71">
        <w:rPr>
          <w:b/>
          <w:bCs/>
          <w:lang w:val="en-US"/>
        </w:rPr>
        <w:t xml:space="preserve">Observation </w:t>
      </w:r>
      <w:r>
        <w:rPr>
          <w:b/>
          <w:bCs/>
          <w:lang w:val="en-US"/>
        </w:rPr>
        <w:t>9</w:t>
      </w:r>
      <w:r w:rsidRPr="00470C71">
        <w:rPr>
          <w:b/>
          <w:bCs/>
          <w:lang w:val="en-US"/>
        </w:rPr>
        <w:t xml:space="preserve">: HARQ-ACK bundling by compressing HARQ-ACK combinations where the number of NACKs &gt; </w:t>
      </w:r>
      <w:r w:rsidRPr="00470C71">
        <w:rPr>
          <w:b/>
          <w:bCs/>
          <w:i/>
          <w:iCs/>
          <w:lang w:val="en-US"/>
        </w:rPr>
        <w:t>T</w:t>
      </w:r>
      <w:r w:rsidRPr="00470C71">
        <w:rPr>
          <w:b/>
          <w:bCs/>
          <w:i/>
          <w:iCs/>
          <w:vertAlign w:val="subscript"/>
          <w:lang w:val="en-US"/>
        </w:rPr>
        <w:t>NACK</w:t>
      </w:r>
      <w:r w:rsidRPr="00470C71">
        <w:rPr>
          <w:b/>
          <w:bCs/>
          <w:lang w:val="en-US"/>
        </w:rPr>
        <w:t xml:space="preserve">, into a single message is not beneficial when some of the SPS PDSCHs are skipped by the </w:t>
      </w:r>
      <w:proofErr w:type="spellStart"/>
      <w:r w:rsidRPr="00470C71">
        <w:rPr>
          <w:b/>
          <w:bCs/>
          <w:lang w:val="en-US"/>
        </w:rPr>
        <w:t>gNB</w:t>
      </w:r>
      <w:proofErr w:type="spellEnd"/>
      <w:r w:rsidRPr="00470C71">
        <w:rPr>
          <w:b/>
          <w:bCs/>
          <w:lang w:val="en-US"/>
        </w:rPr>
        <w:t>.</w:t>
      </w:r>
    </w:p>
    <w:p w14:paraId="77F3E795" w14:textId="77777777" w:rsidR="005B78F3" w:rsidRPr="008241B0" w:rsidRDefault="005B78F3" w:rsidP="005B78F3">
      <w:pPr>
        <w:jc w:val="both"/>
        <w:rPr>
          <w:b/>
          <w:bCs/>
          <w:lang w:val="en-US"/>
        </w:rPr>
      </w:pPr>
      <w:r w:rsidRPr="008241B0">
        <w:rPr>
          <w:b/>
          <w:bCs/>
          <w:lang w:val="en-US"/>
        </w:rPr>
        <w:t xml:space="preserve">Observation </w:t>
      </w:r>
      <w:r>
        <w:rPr>
          <w:b/>
          <w:bCs/>
          <w:lang w:val="en-US"/>
        </w:rPr>
        <w:t>10</w:t>
      </w:r>
      <w:r w:rsidRPr="008241B0">
        <w:rPr>
          <w:b/>
          <w:bCs/>
          <w:lang w:val="en-US"/>
        </w:rPr>
        <w:t>: Sub-slot PUCCH repetitions would lead to intra-UE PUCCH collision where PUCCH repetitions in a sub-slot collide with another PUCCH in another sub-slot.</w:t>
      </w:r>
    </w:p>
    <w:p w14:paraId="07C9EF59" w14:textId="77777777" w:rsidR="005B78F3" w:rsidRDefault="005B78F3" w:rsidP="005B78F3">
      <w:pPr>
        <w:jc w:val="both"/>
        <w:rPr>
          <w:b/>
          <w:bCs/>
          <w:lang w:val="en-US"/>
        </w:rPr>
      </w:pPr>
      <w:r w:rsidRPr="0076248A">
        <w:rPr>
          <w:b/>
          <w:bCs/>
          <w:lang w:val="en-US"/>
        </w:rPr>
        <w:t xml:space="preserve">Observation </w:t>
      </w:r>
      <w:r>
        <w:rPr>
          <w:b/>
          <w:bCs/>
          <w:lang w:val="en-US"/>
        </w:rPr>
        <w:t>11</w:t>
      </w:r>
      <w:r w:rsidRPr="0076248A">
        <w:rPr>
          <w:b/>
          <w:bCs/>
          <w:lang w:val="en-US"/>
        </w:rPr>
        <w:t xml:space="preserve">: The 2 levels </w:t>
      </w:r>
      <w:r>
        <w:rPr>
          <w:b/>
          <w:bCs/>
          <w:lang w:val="en-US"/>
        </w:rPr>
        <w:t xml:space="preserve">of </w:t>
      </w:r>
      <w:r w:rsidRPr="0076248A">
        <w:rPr>
          <w:b/>
          <w:bCs/>
          <w:lang w:val="en-US"/>
        </w:rPr>
        <w:t xml:space="preserve">L1 priority introduced in Rel-16 for UL intra-UE prioritization is not </w:t>
      </w:r>
      <w:proofErr w:type="gramStart"/>
      <w:r w:rsidRPr="0076248A">
        <w:rPr>
          <w:b/>
          <w:bCs/>
          <w:lang w:val="en-US"/>
        </w:rPr>
        <w:t>sufficient</w:t>
      </w:r>
      <w:proofErr w:type="gramEnd"/>
      <w:r w:rsidRPr="0076248A">
        <w:rPr>
          <w:b/>
          <w:bCs/>
          <w:lang w:val="en-US"/>
        </w:rPr>
        <w:t xml:space="preserve"> to handle inter sub-slot PUCCH </w:t>
      </w:r>
      <w:r>
        <w:rPr>
          <w:b/>
          <w:bCs/>
          <w:lang w:val="en-US"/>
        </w:rPr>
        <w:t xml:space="preserve">repetitive </w:t>
      </w:r>
      <w:r w:rsidRPr="0076248A">
        <w:rPr>
          <w:b/>
          <w:bCs/>
          <w:lang w:val="en-US"/>
        </w:rPr>
        <w:t>collisions.</w:t>
      </w:r>
    </w:p>
    <w:p w14:paraId="55D6F8C8" w14:textId="77777777" w:rsidR="005B78F3" w:rsidRPr="0076248A" w:rsidRDefault="005B78F3" w:rsidP="005B78F3">
      <w:pPr>
        <w:rPr>
          <w:b/>
          <w:bCs/>
          <w:lang w:val="en-US"/>
        </w:rPr>
      </w:pPr>
      <w:r w:rsidRPr="55007310">
        <w:rPr>
          <w:b/>
          <w:bCs/>
          <w:lang w:val="en-US"/>
        </w:rPr>
        <w:t xml:space="preserve">Observation </w:t>
      </w:r>
      <w:r>
        <w:rPr>
          <w:b/>
          <w:bCs/>
          <w:lang w:val="en-US"/>
        </w:rPr>
        <w:t>12</w:t>
      </w:r>
      <w:r w:rsidRPr="55007310">
        <w:rPr>
          <w:b/>
          <w:bCs/>
          <w:lang w:val="en-US"/>
        </w:rPr>
        <w:t>: The 1</w:t>
      </w:r>
      <w:r w:rsidRPr="55007310">
        <w:rPr>
          <w:b/>
          <w:bCs/>
          <w:vertAlign w:val="superscript"/>
          <w:lang w:val="en-US"/>
        </w:rPr>
        <w:t>st</w:t>
      </w:r>
      <w:r w:rsidRPr="55007310">
        <w:rPr>
          <w:b/>
          <w:bCs/>
          <w:lang w:val="en-US"/>
        </w:rPr>
        <w:t xml:space="preserve"> PUCCH repetition has the highest importance compared to subsequent repetitions of the same PUCCH.</w:t>
      </w:r>
    </w:p>
    <w:p w14:paraId="29DFDB3B" w14:textId="77777777" w:rsidR="00755134" w:rsidRDefault="00755134" w:rsidP="00A91C99">
      <w:pPr>
        <w:rPr>
          <w:rFonts w:eastAsia="MS Mincho"/>
          <w:b/>
          <w:lang w:val="en-US"/>
        </w:rPr>
      </w:pPr>
    </w:p>
    <w:p w14:paraId="1D9C5753" w14:textId="6DB30C6C" w:rsidR="00483B30" w:rsidRDefault="00483B30" w:rsidP="00A91C99">
      <w:pPr>
        <w:rPr>
          <w:rFonts w:eastAsia="MS Mincho"/>
          <w:lang w:val="en-US"/>
        </w:rPr>
      </w:pPr>
      <w:r w:rsidRPr="00483B30">
        <w:rPr>
          <w:rFonts w:eastAsia="MS Mincho"/>
          <w:lang w:val="en-US"/>
        </w:rPr>
        <w:t>We therefore propose the following:</w:t>
      </w:r>
    </w:p>
    <w:p w14:paraId="3C607B7A" w14:textId="77777777" w:rsidR="005B78F3" w:rsidRPr="00AA4DAC" w:rsidRDefault="005B78F3" w:rsidP="005B78F3">
      <w:pPr>
        <w:rPr>
          <w:b/>
          <w:bCs/>
          <w:lang w:val="en-US"/>
        </w:rPr>
      </w:pPr>
      <w:r w:rsidRPr="00AA4DAC">
        <w:rPr>
          <w:b/>
          <w:bCs/>
          <w:lang w:val="en-US"/>
        </w:rPr>
        <w:t>Proposal 1: In deferring a dropped SPS HARQ-ACK, the UE starts looking for a 1</w:t>
      </w:r>
      <w:r w:rsidRPr="00AA4DAC">
        <w:rPr>
          <w:b/>
          <w:bCs/>
          <w:vertAlign w:val="superscript"/>
          <w:lang w:val="en-US"/>
        </w:rPr>
        <w:t>st</w:t>
      </w:r>
      <w:r w:rsidRPr="00AA4DAC">
        <w:rPr>
          <w:b/>
          <w:bCs/>
          <w:lang w:val="en-US"/>
        </w:rPr>
        <w:t xml:space="preserve"> available PUCCH after </w:t>
      </w:r>
      <w:r w:rsidRPr="00AA4DAC">
        <w:rPr>
          <w:b/>
          <w:bCs/>
          <w:i/>
          <w:iCs/>
          <w:lang w:val="en-US"/>
        </w:rPr>
        <w:t>k1</w:t>
      </w:r>
      <w:r w:rsidRPr="00AA4DAC">
        <w:rPr>
          <w:b/>
          <w:bCs/>
          <w:i/>
          <w:iCs/>
          <w:vertAlign w:val="subscript"/>
          <w:lang w:val="en-US"/>
        </w:rPr>
        <w:t>def-min</w:t>
      </w:r>
      <w:r w:rsidRPr="00AA4DAC">
        <w:rPr>
          <w:b/>
          <w:bCs/>
          <w:lang w:val="en-US"/>
        </w:rPr>
        <w:t xml:space="preserve"> symbols from the end of the </w:t>
      </w:r>
      <w:r>
        <w:rPr>
          <w:b/>
          <w:bCs/>
          <w:lang w:val="en-US"/>
        </w:rPr>
        <w:t xml:space="preserve">dropped </w:t>
      </w:r>
      <w:r w:rsidRPr="00AA4DAC">
        <w:rPr>
          <w:b/>
          <w:bCs/>
          <w:lang w:val="en-US"/>
        </w:rPr>
        <w:t>PUCCH scheduled with the SPS HARQ-ACK.</w:t>
      </w:r>
    </w:p>
    <w:p w14:paraId="13C49F1F" w14:textId="77777777" w:rsidR="005B78F3" w:rsidRDefault="005B78F3" w:rsidP="00C972AE">
      <w:pPr>
        <w:jc w:val="both"/>
        <w:rPr>
          <w:rFonts w:eastAsia="MS Mincho"/>
          <w:b/>
          <w:lang w:val="en-US"/>
        </w:rPr>
      </w:pPr>
      <w:r w:rsidRPr="006A338E">
        <w:rPr>
          <w:rFonts w:eastAsia="MS Mincho"/>
          <w:b/>
          <w:lang w:val="en-US"/>
        </w:rPr>
        <w:t xml:space="preserve">Proposal </w:t>
      </w:r>
      <w:r>
        <w:rPr>
          <w:rFonts w:eastAsia="MS Mincho"/>
          <w:b/>
          <w:lang w:val="en-US"/>
        </w:rPr>
        <w:t>2</w:t>
      </w:r>
      <w:r w:rsidRPr="006A338E">
        <w:rPr>
          <w:rFonts w:eastAsia="MS Mincho"/>
          <w:b/>
          <w:lang w:val="en-US"/>
        </w:rPr>
        <w:t xml:space="preserve">: Up to </w:t>
      </w:r>
      <w:r w:rsidRPr="006A338E">
        <w:rPr>
          <w:rFonts w:eastAsia="MS Mincho"/>
          <w:b/>
          <w:i/>
          <w:iCs/>
          <w:lang w:val="en-US"/>
        </w:rPr>
        <w:t>N</w:t>
      </w:r>
      <w:r w:rsidRPr="006A338E">
        <w:rPr>
          <w:rFonts w:eastAsia="MS Mincho"/>
          <w:b/>
          <w:i/>
          <w:iCs/>
          <w:vertAlign w:val="subscript"/>
          <w:lang w:val="en-US"/>
        </w:rPr>
        <w:t>HARQ</w:t>
      </w:r>
      <w:r w:rsidRPr="006A338E">
        <w:rPr>
          <w:rFonts w:eastAsia="MS Mincho"/>
          <w:b/>
          <w:lang w:val="en-US"/>
        </w:rPr>
        <w:t xml:space="preserve"> SPS HARQ-ACKs </w:t>
      </w:r>
      <w:r>
        <w:rPr>
          <w:rFonts w:eastAsia="MS Mincho"/>
          <w:b/>
          <w:lang w:val="en-US"/>
        </w:rPr>
        <w:t xml:space="preserve">that are dropped </w:t>
      </w:r>
      <w:r w:rsidRPr="006A338E">
        <w:rPr>
          <w:rFonts w:eastAsia="MS Mincho"/>
          <w:b/>
          <w:lang w:val="en-US"/>
        </w:rPr>
        <w:t>due to collision with DL symbols or invalid symbols in TDD can be retransmitted by multiplexing into the first available PUCCH resource.</w:t>
      </w:r>
      <w:r>
        <w:rPr>
          <w:rFonts w:eastAsia="MS Mincho"/>
          <w:b/>
          <w:lang w:val="en-US"/>
        </w:rPr>
        <w:t xml:space="preserve">  </w:t>
      </w:r>
      <w:r w:rsidRPr="009B6840">
        <w:rPr>
          <w:rFonts w:eastAsia="MS Mincho"/>
          <w:b/>
          <w:i/>
          <w:iCs/>
          <w:lang w:val="en-US"/>
        </w:rPr>
        <w:t>N</w:t>
      </w:r>
      <w:r w:rsidRPr="009B6840">
        <w:rPr>
          <w:rFonts w:eastAsia="MS Mincho"/>
          <w:b/>
          <w:i/>
          <w:iCs/>
          <w:vertAlign w:val="subscript"/>
          <w:lang w:val="en-US"/>
        </w:rPr>
        <w:t>HARQ</w:t>
      </w:r>
      <w:r>
        <w:rPr>
          <w:rFonts w:eastAsia="MS Mincho"/>
          <w:b/>
          <w:lang w:val="en-US"/>
        </w:rPr>
        <w:t xml:space="preserve"> is RRC configured and the range of </w:t>
      </w:r>
      <w:r w:rsidRPr="002849DE">
        <w:rPr>
          <w:rFonts w:eastAsia="MS Mincho"/>
          <w:b/>
          <w:i/>
          <w:iCs/>
          <w:lang w:val="en-US"/>
        </w:rPr>
        <w:t>N</w:t>
      </w:r>
      <w:r w:rsidRPr="002849DE">
        <w:rPr>
          <w:rFonts w:eastAsia="MS Mincho"/>
          <w:b/>
          <w:i/>
          <w:iCs/>
          <w:vertAlign w:val="subscript"/>
          <w:lang w:val="en-US"/>
        </w:rPr>
        <w:t>HARQ</w:t>
      </w:r>
      <w:r>
        <w:rPr>
          <w:rFonts w:eastAsia="MS Mincho"/>
          <w:b/>
          <w:lang w:val="en-US"/>
        </w:rPr>
        <w:t xml:space="preserve"> is FFS.</w:t>
      </w:r>
    </w:p>
    <w:p w14:paraId="458D8173" w14:textId="77777777" w:rsidR="005B78F3" w:rsidRPr="00AE4A37" w:rsidRDefault="005B78F3" w:rsidP="005B78F3">
      <w:pPr>
        <w:jc w:val="both"/>
        <w:rPr>
          <w:b/>
          <w:bCs/>
          <w:lang w:val="en-US"/>
        </w:rPr>
      </w:pPr>
      <w:r w:rsidRPr="55007310">
        <w:rPr>
          <w:b/>
          <w:bCs/>
          <w:lang w:val="en-US"/>
        </w:rPr>
        <w:t xml:space="preserve">Proposal </w:t>
      </w:r>
      <w:r>
        <w:rPr>
          <w:b/>
          <w:bCs/>
          <w:lang w:val="en-US"/>
        </w:rPr>
        <w:t>3</w:t>
      </w:r>
      <w:r w:rsidRPr="55007310">
        <w:rPr>
          <w:b/>
          <w:bCs/>
          <w:lang w:val="en-US"/>
        </w:rPr>
        <w:t xml:space="preserve">: If SPS HARQ skipping is supported, consider using MAC CE in a transmitted SPS PDSCH to indicate dynamically </w:t>
      </w:r>
      <w:r>
        <w:rPr>
          <w:b/>
          <w:bCs/>
          <w:lang w:val="en-US"/>
        </w:rPr>
        <w:t xml:space="preserve">a bitmap indicating whether each </w:t>
      </w:r>
      <w:r w:rsidRPr="55007310">
        <w:rPr>
          <w:b/>
          <w:bCs/>
          <w:lang w:val="en-US"/>
        </w:rPr>
        <w:t xml:space="preserve">SPS </w:t>
      </w:r>
      <w:r>
        <w:rPr>
          <w:b/>
          <w:bCs/>
          <w:lang w:val="en-US"/>
        </w:rPr>
        <w:t>in a configured group of SPS is skipped or not skipped.  The MAC CE indication is repeated in each non-skipped SPS in the SPS group to improve reliability.</w:t>
      </w:r>
    </w:p>
    <w:p w14:paraId="3D56E24A" w14:textId="77777777" w:rsidR="005B78F3" w:rsidRPr="006B2EE0" w:rsidRDefault="005B78F3" w:rsidP="005B78F3">
      <w:pPr>
        <w:jc w:val="both"/>
        <w:rPr>
          <w:b/>
          <w:bCs/>
          <w:lang w:val="en-US"/>
        </w:rPr>
      </w:pPr>
      <w:r w:rsidRPr="006B2EE0">
        <w:rPr>
          <w:b/>
          <w:bCs/>
          <w:lang w:val="en-US"/>
        </w:rPr>
        <w:t xml:space="preserve">Proposal </w:t>
      </w:r>
      <w:r>
        <w:rPr>
          <w:b/>
          <w:bCs/>
          <w:lang w:val="en-US"/>
        </w:rPr>
        <w:t>4</w:t>
      </w:r>
      <w:r w:rsidRPr="006B2EE0">
        <w:rPr>
          <w:b/>
          <w:bCs/>
          <w:lang w:val="en-US"/>
        </w:rPr>
        <w:t>: Do not support ACK skipping, NACK skipping and HARQ-ACK disabling by RRC.</w:t>
      </w:r>
    </w:p>
    <w:p w14:paraId="0505BB8F" w14:textId="77777777" w:rsidR="005B78F3" w:rsidRPr="005C6408" w:rsidRDefault="005B78F3" w:rsidP="005B78F3">
      <w:pPr>
        <w:jc w:val="both"/>
        <w:rPr>
          <w:b/>
          <w:bCs/>
          <w:lang w:val="en-US"/>
        </w:rPr>
      </w:pPr>
      <w:r w:rsidRPr="005C6408">
        <w:rPr>
          <w:b/>
          <w:bCs/>
          <w:lang w:val="en-US"/>
        </w:rPr>
        <w:lastRenderedPageBreak/>
        <w:t xml:space="preserve">Proposal </w:t>
      </w:r>
      <w:r>
        <w:rPr>
          <w:b/>
          <w:bCs/>
          <w:lang w:val="en-US"/>
        </w:rPr>
        <w:t>5</w:t>
      </w:r>
      <w:r w:rsidRPr="005C6408">
        <w:rPr>
          <w:b/>
          <w:bCs/>
          <w:lang w:val="en-US"/>
        </w:rPr>
        <w:t xml:space="preserve">: </w:t>
      </w:r>
      <w:r w:rsidRPr="00633E08">
        <w:rPr>
          <w:b/>
          <w:bCs/>
          <w:i/>
          <w:iCs/>
          <w:lang w:val="en-US"/>
        </w:rPr>
        <w:t>N</w:t>
      </w:r>
      <w:r>
        <w:rPr>
          <w:b/>
          <w:bCs/>
          <w:lang w:val="en-US"/>
        </w:rPr>
        <w:t xml:space="preserve"> SPS HARQ-ACK are bundled into </w:t>
      </w:r>
      <w:r w:rsidRPr="00633E08">
        <w:rPr>
          <w:b/>
          <w:bCs/>
          <w:i/>
          <w:iCs/>
          <w:lang w:val="en-US"/>
        </w:rPr>
        <w:t>M</w:t>
      </w:r>
      <w:r>
        <w:rPr>
          <w:b/>
          <w:bCs/>
          <w:lang w:val="en-US"/>
        </w:rPr>
        <w:t xml:space="preserve"> bits, where each of the </w:t>
      </w:r>
      <w:r w:rsidRPr="00633E08">
        <w:rPr>
          <w:b/>
          <w:bCs/>
          <w:i/>
          <w:iCs/>
          <w:lang w:val="en-US"/>
        </w:rPr>
        <w:t>M</w:t>
      </w:r>
      <w:r>
        <w:rPr>
          <w:b/>
          <w:bCs/>
          <w:lang w:val="en-US"/>
        </w:rPr>
        <w:t xml:space="preserve"> bits reports the outcome of a configured bundling function.  The bundling function outputs are</w:t>
      </w:r>
      <w:r w:rsidRPr="005C6408">
        <w:rPr>
          <w:b/>
          <w:bCs/>
          <w:lang w:val="en-US"/>
        </w:rPr>
        <w:t>:</w:t>
      </w:r>
    </w:p>
    <w:p w14:paraId="47F91E5D" w14:textId="77777777" w:rsidR="005B78F3" w:rsidRDefault="005B78F3" w:rsidP="005B78F3">
      <w:pPr>
        <w:pStyle w:val="ListParagraph"/>
        <w:numPr>
          <w:ilvl w:val="0"/>
          <w:numId w:val="23"/>
        </w:numPr>
        <w:jc w:val="both"/>
        <w:rPr>
          <w:b/>
          <w:bCs/>
          <w:lang w:val="en-US"/>
        </w:rPr>
      </w:pPr>
      <w:r>
        <w:rPr>
          <w:b/>
          <w:bCs/>
          <w:lang w:val="en-US"/>
        </w:rPr>
        <w:t xml:space="preserve">ACK if at least </w:t>
      </w:r>
      <w:r w:rsidRPr="00633E08">
        <w:rPr>
          <w:b/>
          <w:bCs/>
          <w:i/>
          <w:iCs/>
          <w:lang w:val="en-US"/>
        </w:rPr>
        <w:t>K</w:t>
      </w:r>
      <w:r w:rsidRPr="00633E08">
        <w:rPr>
          <w:b/>
          <w:bCs/>
          <w:i/>
          <w:iCs/>
          <w:vertAlign w:val="subscript"/>
          <w:lang w:val="en-US"/>
        </w:rPr>
        <w:t>MIN</w:t>
      </w:r>
      <w:r>
        <w:rPr>
          <w:b/>
          <w:bCs/>
          <w:lang w:val="en-US"/>
        </w:rPr>
        <w:t xml:space="preserve"> PDSCH in the SPS are decoded correctly, otherwise output a NACK.</w:t>
      </w:r>
    </w:p>
    <w:p w14:paraId="3B0EB636" w14:textId="77777777" w:rsidR="005B78F3" w:rsidRDefault="005B78F3" w:rsidP="005B78F3">
      <w:pPr>
        <w:pStyle w:val="ListParagraph"/>
        <w:numPr>
          <w:ilvl w:val="1"/>
          <w:numId w:val="23"/>
        </w:numPr>
        <w:jc w:val="both"/>
        <w:rPr>
          <w:b/>
          <w:bCs/>
          <w:lang w:val="en-US"/>
        </w:rPr>
      </w:pPr>
      <w:r w:rsidRPr="00633E08">
        <w:rPr>
          <w:b/>
          <w:bCs/>
          <w:i/>
          <w:iCs/>
          <w:lang w:val="en-US"/>
        </w:rPr>
        <w:t>K</w:t>
      </w:r>
      <w:r w:rsidRPr="00633E08">
        <w:rPr>
          <w:b/>
          <w:bCs/>
          <w:i/>
          <w:iCs/>
          <w:vertAlign w:val="subscript"/>
          <w:lang w:val="en-US"/>
        </w:rPr>
        <w:t>MIN</w:t>
      </w:r>
      <w:r>
        <w:rPr>
          <w:b/>
          <w:bCs/>
          <w:lang w:val="en-US"/>
        </w:rPr>
        <w:t xml:space="preserve"> is configurable</w:t>
      </w:r>
    </w:p>
    <w:p w14:paraId="3E70F768" w14:textId="77777777" w:rsidR="005B78F3" w:rsidRDefault="005B78F3" w:rsidP="005B78F3">
      <w:pPr>
        <w:jc w:val="both"/>
        <w:rPr>
          <w:lang w:val="en-US"/>
        </w:rPr>
      </w:pPr>
    </w:p>
    <w:p w14:paraId="21AD4B81" w14:textId="77777777" w:rsidR="005B78F3" w:rsidRPr="00550FF6" w:rsidRDefault="005B78F3" w:rsidP="005B78F3">
      <w:pPr>
        <w:jc w:val="both"/>
        <w:rPr>
          <w:b/>
          <w:bCs/>
          <w:lang w:val="en-US"/>
        </w:rPr>
      </w:pPr>
      <w:r w:rsidRPr="00550FF6">
        <w:rPr>
          <w:b/>
          <w:bCs/>
          <w:lang w:val="en-US"/>
        </w:rPr>
        <w:t xml:space="preserve">Proposal </w:t>
      </w:r>
      <w:r>
        <w:rPr>
          <w:b/>
          <w:bCs/>
          <w:lang w:val="en-US"/>
        </w:rPr>
        <w:t>6</w:t>
      </w:r>
      <w:r w:rsidRPr="00550FF6">
        <w:rPr>
          <w:b/>
          <w:bCs/>
          <w:lang w:val="en-US"/>
        </w:rPr>
        <w:t xml:space="preserve">: </w:t>
      </w:r>
      <w:r>
        <w:rPr>
          <w:b/>
          <w:bCs/>
          <w:lang w:val="en-US"/>
        </w:rPr>
        <w:t>Consider using</w:t>
      </w:r>
      <w:r w:rsidRPr="00550FF6">
        <w:rPr>
          <w:b/>
          <w:bCs/>
          <w:lang w:val="en-US"/>
        </w:rPr>
        <w:t xml:space="preserve"> HARQ bundling where the UE feeds back the number of ACKs observed in a define</w:t>
      </w:r>
      <w:r>
        <w:rPr>
          <w:b/>
          <w:bCs/>
          <w:lang w:val="en-US"/>
        </w:rPr>
        <w:t>d</w:t>
      </w:r>
      <w:r w:rsidRPr="00550FF6">
        <w:rPr>
          <w:b/>
          <w:bCs/>
          <w:lang w:val="en-US"/>
        </w:rPr>
        <w:t xml:space="preserve"> group of SPS’s.  </w:t>
      </w:r>
    </w:p>
    <w:p w14:paraId="103668D6" w14:textId="77777777" w:rsidR="005B78F3" w:rsidRDefault="005B78F3" w:rsidP="005B78F3">
      <w:pPr>
        <w:pStyle w:val="ListParagraph"/>
        <w:numPr>
          <w:ilvl w:val="0"/>
          <w:numId w:val="10"/>
        </w:numPr>
        <w:jc w:val="both"/>
        <w:rPr>
          <w:b/>
          <w:bCs/>
          <w:lang w:val="en-US"/>
        </w:rPr>
      </w:pPr>
      <w:r w:rsidRPr="00550FF6">
        <w:rPr>
          <w:b/>
          <w:bCs/>
          <w:lang w:val="en-US"/>
        </w:rPr>
        <w:t>PUCCH Format 0 with 8 cyclic shifts can be used to indicate up to 7 ACKs.</w:t>
      </w:r>
    </w:p>
    <w:p w14:paraId="12608C79" w14:textId="77777777" w:rsidR="005B78F3" w:rsidRPr="00550FF6" w:rsidRDefault="005B78F3" w:rsidP="005B78F3">
      <w:pPr>
        <w:pStyle w:val="ListParagraph"/>
        <w:numPr>
          <w:ilvl w:val="1"/>
          <w:numId w:val="10"/>
        </w:numPr>
        <w:jc w:val="both"/>
        <w:rPr>
          <w:b/>
          <w:bCs/>
          <w:lang w:val="en-US"/>
        </w:rPr>
      </w:pPr>
      <w:r>
        <w:rPr>
          <w:b/>
          <w:bCs/>
          <w:lang w:val="en-US"/>
        </w:rPr>
        <w:t xml:space="preserve">For </w:t>
      </w:r>
      <w:r w:rsidRPr="00B85F2A">
        <w:rPr>
          <w:b/>
          <w:bCs/>
          <w:i/>
          <w:iCs/>
          <w:lang w:val="en-US"/>
        </w:rPr>
        <w:t>N</w:t>
      </w:r>
      <w:r>
        <w:rPr>
          <w:b/>
          <w:bCs/>
          <w:lang w:val="en-US"/>
        </w:rPr>
        <w:t>=8 SPS are configured, then cyclic shift representing 0 ACK can also be used to represent 8 ACKs</w:t>
      </w:r>
    </w:p>
    <w:p w14:paraId="1CF9B050" w14:textId="77777777" w:rsidR="005B78F3" w:rsidRDefault="005B78F3" w:rsidP="005B78F3">
      <w:pPr>
        <w:jc w:val="both"/>
        <w:rPr>
          <w:lang w:val="en-US"/>
        </w:rPr>
      </w:pPr>
      <w:r>
        <w:rPr>
          <w:lang w:val="en-US"/>
        </w:rPr>
        <w:t xml:space="preserve"> </w:t>
      </w:r>
    </w:p>
    <w:p w14:paraId="04909BAC" w14:textId="77777777" w:rsidR="005B78F3" w:rsidRPr="0076248A" w:rsidRDefault="005B78F3" w:rsidP="005B78F3">
      <w:pPr>
        <w:rPr>
          <w:b/>
          <w:bCs/>
          <w:lang w:val="en-US"/>
        </w:rPr>
      </w:pPr>
      <w:r w:rsidRPr="0076248A">
        <w:rPr>
          <w:b/>
          <w:bCs/>
          <w:lang w:val="en-US"/>
        </w:rPr>
        <w:t xml:space="preserve">Proposal </w:t>
      </w:r>
      <w:r>
        <w:rPr>
          <w:b/>
          <w:bCs/>
          <w:lang w:val="en-US"/>
        </w:rPr>
        <w:t>7</w:t>
      </w:r>
      <w:r w:rsidRPr="0076248A">
        <w:rPr>
          <w:b/>
          <w:bCs/>
          <w:lang w:val="en-US"/>
        </w:rPr>
        <w:t>: If sub-slot PUCCH repetition is introduced, consider reducing the priority of a repetition according to the number of repetitions that ha</w:t>
      </w:r>
      <w:r>
        <w:rPr>
          <w:b/>
          <w:bCs/>
          <w:lang w:val="en-US"/>
        </w:rPr>
        <w:t>ve</w:t>
      </w:r>
      <w:r w:rsidRPr="0076248A">
        <w:rPr>
          <w:b/>
          <w:bCs/>
          <w:lang w:val="en-US"/>
        </w:rPr>
        <w:t xml:space="preserve"> already been transmitted.</w:t>
      </w:r>
    </w:p>
    <w:p w14:paraId="288534C9" w14:textId="77777777" w:rsidR="005B78F3" w:rsidRPr="00F342E4" w:rsidRDefault="005B78F3" w:rsidP="005B78F3">
      <w:pPr>
        <w:jc w:val="both"/>
        <w:rPr>
          <w:b/>
          <w:bCs/>
          <w:lang w:val="en-US"/>
        </w:rPr>
      </w:pPr>
      <w:r w:rsidRPr="00F342E4">
        <w:rPr>
          <w:b/>
          <w:bCs/>
          <w:lang w:val="en-US"/>
        </w:rPr>
        <w:t xml:space="preserve">Proposal </w:t>
      </w:r>
      <w:r>
        <w:rPr>
          <w:b/>
          <w:bCs/>
          <w:lang w:val="en-US"/>
        </w:rPr>
        <w:t>8</w:t>
      </w:r>
      <w:r w:rsidRPr="00F342E4">
        <w:rPr>
          <w:b/>
          <w:bCs/>
          <w:lang w:val="en-US"/>
        </w:rPr>
        <w:t xml:space="preserve">: Consider introducing </w:t>
      </w:r>
      <w:r>
        <w:rPr>
          <w:b/>
          <w:bCs/>
          <w:lang w:val="en-US"/>
        </w:rPr>
        <w:t xml:space="preserve">one shot </w:t>
      </w:r>
      <w:r w:rsidRPr="00F342E4">
        <w:rPr>
          <w:b/>
          <w:bCs/>
          <w:lang w:val="en-US"/>
        </w:rPr>
        <w:t>trigger for Type 3 Codebook in DCI Format 1_2.</w:t>
      </w:r>
    </w:p>
    <w:p w14:paraId="2C4618F4" w14:textId="77777777" w:rsidR="00D74082" w:rsidRDefault="00D74082" w:rsidP="00D74082">
      <w:pPr>
        <w:jc w:val="both"/>
        <w:rPr>
          <w:lang w:val="en-US"/>
        </w:rPr>
      </w:pPr>
    </w:p>
    <w:p w14:paraId="79939F8E" w14:textId="77777777" w:rsidR="00855F39" w:rsidRDefault="00855F39" w:rsidP="00774D2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References</w:t>
      </w:r>
    </w:p>
    <w:p w14:paraId="455F56C9" w14:textId="0313623E" w:rsidR="005A029D" w:rsidRDefault="005A029D" w:rsidP="005A029D">
      <w:r>
        <w:t xml:space="preserve">[1] </w:t>
      </w:r>
      <w:r w:rsidRPr="00E760C3">
        <w:t>R1-2005431</w:t>
      </w:r>
      <w:r>
        <w:t>, “</w:t>
      </w:r>
      <w:r w:rsidRPr="00E760C3">
        <w:t xml:space="preserve">Discussion on HARQ-ACK enhancements for </w:t>
      </w:r>
      <w:proofErr w:type="spellStart"/>
      <w:r w:rsidRPr="00E760C3">
        <w:t>eURLLC</w:t>
      </w:r>
      <w:proofErr w:type="spellEnd"/>
      <w:r>
        <w:t xml:space="preserve">,” </w:t>
      </w:r>
      <w:r w:rsidRPr="00E760C3">
        <w:t>ZTE</w:t>
      </w:r>
      <w:r>
        <w:t>, RAN1#102e</w:t>
      </w:r>
    </w:p>
    <w:p w14:paraId="56651D38" w14:textId="6020EFBD" w:rsidR="00D41DC7" w:rsidRDefault="00D41DC7" w:rsidP="005A029D">
      <w:r>
        <w:t xml:space="preserve">[2] </w:t>
      </w:r>
      <w:r w:rsidR="00723567" w:rsidRPr="00723567">
        <w:t>R1-2101818</w:t>
      </w:r>
      <w:r>
        <w:t>, “</w:t>
      </w:r>
      <w:r w:rsidR="00723567" w:rsidRPr="00723567">
        <w:t>Moderator summary #2 on HARQ-ACK feedback enhancements for NR Rel-17 URLLC/</w:t>
      </w:r>
      <w:proofErr w:type="spellStart"/>
      <w:r w:rsidR="00723567" w:rsidRPr="00723567">
        <w:t>IIoT</w:t>
      </w:r>
      <w:proofErr w:type="spellEnd"/>
      <w:r>
        <w:t xml:space="preserve">,” </w:t>
      </w:r>
      <w:r w:rsidRPr="00D41DC7">
        <w:t>Moderator (Nokia)</w:t>
      </w:r>
      <w:r>
        <w:t>, RAN1#10</w:t>
      </w:r>
      <w:r w:rsidR="00723567">
        <w:t>4e</w:t>
      </w:r>
    </w:p>
    <w:p w14:paraId="19ACA50A" w14:textId="60D47BCB" w:rsidR="00D41DC7" w:rsidRDefault="00D41DC7" w:rsidP="005A029D">
      <w:r>
        <w:t xml:space="preserve">[3] </w:t>
      </w:r>
      <w:r w:rsidRPr="00D41DC7">
        <w:t>R1-2008355</w:t>
      </w:r>
      <w:r>
        <w:t>, “</w:t>
      </w:r>
      <w:r w:rsidRPr="00D41DC7">
        <w:t>Considerations in HARQ-ACK enhancements for URLLC</w:t>
      </w:r>
      <w:r>
        <w:t>,” Sony, RAN1#103e</w:t>
      </w:r>
    </w:p>
    <w:p w14:paraId="5B0D4E5D" w14:textId="2583405B" w:rsidR="00723567" w:rsidRDefault="00000DC1" w:rsidP="005A029D">
      <w:r>
        <w:t xml:space="preserve">[4] </w:t>
      </w:r>
      <w:r w:rsidRPr="00000DC1">
        <w:t>R1-2101459</w:t>
      </w:r>
      <w:r>
        <w:t>, “</w:t>
      </w:r>
      <w:r w:rsidRPr="00000DC1">
        <w:t>HARQ-ACK enhancement for IOT and URLLC</w:t>
      </w:r>
      <w:r>
        <w:t xml:space="preserve">,” </w:t>
      </w:r>
      <w:r w:rsidRPr="00000DC1">
        <w:t>Qualcomm</w:t>
      </w:r>
      <w:r>
        <w:t>, RAN1#104e</w:t>
      </w:r>
    </w:p>
    <w:p w14:paraId="16149BB2" w14:textId="55B26DF7" w:rsidR="000366AC" w:rsidRDefault="000366AC" w:rsidP="005A029D">
      <w:r>
        <w:t xml:space="preserve">[5] </w:t>
      </w:r>
      <w:r w:rsidRPr="000366AC">
        <w:t>R1-2100649</w:t>
      </w:r>
      <w:r>
        <w:t>, “</w:t>
      </w:r>
      <w:r w:rsidRPr="000366AC">
        <w:t>UE HARQ feedback enhancements for URLLC/</w:t>
      </w:r>
      <w:proofErr w:type="spellStart"/>
      <w:r w:rsidRPr="000366AC">
        <w:t>IIoT</w:t>
      </w:r>
      <w:proofErr w:type="spellEnd"/>
      <w:r>
        <w:t xml:space="preserve">,” </w:t>
      </w:r>
      <w:r w:rsidRPr="000366AC">
        <w:t>Intel</w:t>
      </w:r>
      <w:r>
        <w:t>, RAN1#104e</w:t>
      </w:r>
    </w:p>
    <w:p w14:paraId="6F45543A" w14:textId="4C154C54" w:rsidR="00723567" w:rsidRDefault="00F342E4" w:rsidP="005A029D">
      <w:r>
        <w:t xml:space="preserve">[6] </w:t>
      </w:r>
      <w:r w:rsidR="000366AC" w:rsidRPr="000366AC">
        <w:t>R1-2100855</w:t>
      </w:r>
      <w:r>
        <w:t>, “</w:t>
      </w:r>
      <w:r w:rsidR="000366AC" w:rsidRPr="000366AC">
        <w:t>Considerations on HARQ-ACK enhancements for URLLC</w:t>
      </w:r>
      <w:r>
        <w:t xml:space="preserve">,” </w:t>
      </w:r>
      <w:r w:rsidR="000366AC" w:rsidRPr="000366AC">
        <w:t>Sony</w:t>
      </w:r>
      <w:r>
        <w:t>, RAN1#104e</w:t>
      </w:r>
    </w:p>
    <w:sectPr w:rsidR="00723567">
      <w:pgSz w:w="11907" w:h="16840" w:code="9"/>
      <w:pgMar w:top="1021" w:right="1021" w:bottom="1021" w:left="1021" w:header="720" w:footer="578" w:gutter="0"/>
      <w:cols w:space="720"/>
      <w:titlePg/>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A2B60E" w16cex:dateUtc="2021-01-08T01:44:00Z"/>
  <w16cex:commentExtensible w16cex:durableId="23A2C12D" w16cex:dateUtc="2021-01-08T02:31: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FA5A24" w14:textId="77777777" w:rsidR="005E44D7" w:rsidRDefault="005E44D7">
      <w:r>
        <w:separator/>
      </w:r>
    </w:p>
  </w:endnote>
  <w:endnote w:type="continuationSeparator" w:id="0">
    <w:p w14:paraId="7C242342" w14:textId="77777777" w:rsidR="005E44D7" w:rsidRDefault="005E44D7">
      <w:r>
        <w:continuationSeparator/>
      </w:r>
    </w:p>
  </w:endnote>
  <w:endnote w:type="continuationNotice" w:id="1">
    <w:p w14:paraId="186DC853" w14:textId="77777777" w:rsidR="005E44D7" w:rsidRDefault="005E44D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5ACF73" w14:textId="77777777" w:rsidR="005E44D7" w:rsidRDefault="005E44D7">
      <w:r>
        <w:separator/>
      </w:r>
    </w:p>
  </w:footnote>
  <w:footnote w:type="continuationSeparator" w:id="0">
    <w:p w14:paraId="5D5E31EF" w14:textId="77777777" w:rsidR="005E44D7" w:rsidRDefault="005E44D7">
      <w:r>
        <w:continuationSeparator/>
      </w:r>
    </w:p>
  </w:footnote>
  <w:footnote w:type="continuationNotice" w:id="1">
    <w:p w14:paraId="1D42C5A8" w14:textId="77777777" w:rsidR="005E44D7" w:rsidRDefault="005E44D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6D80"/>
    <w:multiLevelType w:val="multilevel"/>
    <w:tmpl w:val="A1C6B9D0"/>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35045B6"/>
    <w:multiLevelType w:val="hybridMultilevel"/>
    <w:tmpl w:val="21A871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5400E90"/>
    <w:multiLevelType w:val="hybridMultilevel"/>
    <w:tmpl w:val="99222F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6DF545A"/>
    <w:multiLevelType w:val="hybridMultilevel"/>
    <w:tmpl w:val="838C37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72400D2"/>
    <w:multiLevelType w:val="hybridMultilevel"/>
    <w:tmpl w:val="6DFE36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B0A1344"/>
    <w:multiLevelType w:val="hybridMultilevel"/>
    <w:tmpl w:val="C046F51C"/>
    <w:lvl w:ilvl="0" w:tplc="EC1CB31C">
      <w:start w:val="1"/>
      <w:numFmt w:val="bullet"/>
      <w:pStyle w:val="NotDone"/>
      <w:lvlText w:val=""/>
      <w:lvlJc w:val="left"/>
      <w:pPr>
        <w:tabs>
          <w:tab w:val="num" w:pos="0"/>
        </w:tabs>
        <w:ind w:left="1728" w:hanging="288"/>
      </w:pPr>
      <w:rPr>
        <w:rFonts w:ascii="Monotype Sorts" w:hAnsi="Monotype Sorts" w:hint="default"/>
      </w:rPr>
    </w:lvl>
    <w:lvl w:ilvl="1" w:tplc="C0308AE6">
      <w:numFmt w:val="decimal"/>
      <w:lvlText w:val=""/>
      <w:lvlJc w:val="left"/>
    </w:lvl>
    <w:lvl w:ilvl="2" w:tplc="2F1A723A">
      <w:numFmt w:val="decimal"/>
      <w:lvlText w:val=""/>
      <w:lvlJc w:val="left"/>
    </w:lvl>
    <w:lvl w:ilvl="3" w:tplc="B928D148">
      <w:numFmt w:val="decimal"/>
      <w:lvlText w:val=""/>
      <w:lvlJc w:val="left"/>
    </w:lvl>
    <w:lvl w:ilvl="4" w:tplc="761456E2">
      <w:numFmt w:val="decimal"/>
      <w:lvlText w:val=""/>
      <w:lvlJc w:val="left"/>
    </w:lvl>
    <w:lvl w:ilvl="5" w:tplc="9E00D430">
      <w:numFmt w:val="decimal"/>
      <w:lvlText w:val=""/>
      <w:lvlJc w:val="left"/>
    </w:lvl>
    <w:lvl w:ilvl="6" w:tplc="F15E3D82">
      <w:numFmt w:val="decimal"/>
      <w:lvlText w:val=""/>
      <w:lvlJc w:val="left"/>
    </w:lvl>
    <w:lvl w:ilvl="7" w:tplc="184A49BA">
      <w:numFmt w:val="decimal"/>
      <w:lvlText w:val=""/>
      <w:lvlJc w:val="left"/>
    </w:lvl>
    <w:lvl w:ilvl="8" w:tplc="D02E1DFC">
      <w:numFmt w:val="decimal"/>
      <w:lvlText w:val=""/>
      <w:lvlJc w:val="left"/>
    </w:lvl>
  </w:abstractNum>
  <w:abstractNum w:abstractNumId="6" w15:restartNumberingAfterBreak="0">
    <w:nsid w:val="203E2563"/>
    <w:multiLevelType w:val="hybridMultilevel"/>
    <w:tmpl w:val="F0DA95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1892EB8"/>
    <w:multiLevelType w:val="hybridMultilevel"/>
    <w:tmpl w:val="26AAA6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 w15:restartNumberingAfterBreak="0">
    <w:nsid w:val="38BD5A1E"/>
    <w:multiLevelType w:val="hybridMultilevel"/>
    <w:tmpl w:val="F5EAD7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DB12E292">
      <w:numFmt w:val="bullet"/>
      <w:lvlText w:val="·"/>
      <w:lvlJc w:val="left"/>
      <w:pPr>
        <w:ind w:left="2310" w:hanging="510"/>
      </w:pPr>
      <w:rPr>
        <w:rFonts w:ascii="Times" w:eastAsia="Batang" w:hAnsi="Times" w:cs="Times" w:hint="default"/>
      </w:rPr>
    </w:lvl>
    <w:lvl w:ilvl="3" w:tplc="0164C5A4">
      <w:numFmt w:val="bullet"/>
      <w:lvlText w:val=""/>
      <w:lvlJc w:val="left"/>
      <w:pPr>
        <w:ind w:left="2880" w:hanging="360"/>
      </w:pPr>
      <w:rPr>
        <w:rFonts w:ascii="Wingdings" w:eastAsia="Wingdings" w:hAnsi="Wingdings" w:cs="Wingdings"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C0260F6"/>
    <w:multiLevelType w:val="hybridMultilevel"/>
    <w:tmpl w:val="D35630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1CA2C26"/>
    <w:multiLevelType w:val="hybridMultilevel"/>
    <w:tmpl w:val="18CED6FC"/>
    <w:lvl w:ilvl="0" w:tplc="D43A3C36">
      <w:start w:val="1"/>
      <w:numFmt w:val="bullet"/>
      <w:pStyle w:val="ACTION"/>
      <w:lvlText w:val=""/>
      <w:lvlJc w:val="left"/>
      <w:pPr>
        <w:tabs>
          <w:tab w:val="num" w:pos="360"/>
        </w:tabs>
        <w:ind w:left="360" w:hanging="360"/>
      </w:pPr>
      <w:rPr>
        <w:rFonts w:ascii="Webdings" w:hAnsi="Webdings" w:hint="default"/>
      </w:rPr>
    </w:lvl>
    <w:lvl w:ilvl="1" w:tplc="5DD41710">
      <w:numFmt w:val="decimal"/>
      <w:lvlText w:val=""/>
      <w:lvlJc w:val="left"/>
    </w:lvl>
    <w:lvl w:ilvl="2" w:tplc="3B8E2094">
      <w:numFmt w:val="decimal"/>
      <w:lvlText w:val=""/>
      <w:lvlJc w:val="left"/>
    </w:lvl>
    <w:lvl w:ilvl="3" w:tplc="4EB62802">
      <w:numFmt w:val="decimal"/>
      <w:lvlText w:val=""/>
      <w:lvlJc w:val="left"/>
    </w:lvl>
    <w:lvl w:ilvl="4" w:tplc="32F081F0">
      <w:numFmt w:val="decimal"/>
      <w:lvlText w:val=""/>
      <w:lvlJc w:val="left"/>
    </w:lvl>
    <w:lvl w:ilvl="5" w:tplc="586C7BC6">
      <w:numFmt w:val="decimal"/>
      <w:lvlText w:val=""/>
      <w:lvlJc w:val="left"/>
    </w:lvl>
    <w:lvl w:ilvl="6" w:tplc="C0E4987C">
      <w:numFmt w:val="decimal"/>
      <w:lvlText w:val=""/>
      <w:lvlJc w:val="left"/>
    </w:lvl>
    <w:lvl w:ilvl="7" w:tplc="31422D98">
      <w:numFmt w:val="decimal"/>
      <w:lvlText w:val=""/>
      <w:lvlJc w:val="left"/>
    </w:lvl>
    <w:lvl w:ilvl="8" w:tplc="A8F41556">
      <w:numFmt w:val="decimal"/>
      <w:lvlText w:val=""/>
      <w:lvlJc w:val="left"/>
    </w:lvl>
  </w:abstractNum>
  <w:abstractNum w:abstractNumId="12" w15:restartNumberingAfterBreak="0">
    <w:nsid w:val="435C7432"/>
    <w:multiLevelType w:val="hybridMultilevel"/>
    <w:tmpl w:val="D5547B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2FB37FE"/>
    <w:multiLevelType w:val="multilevel"/>
    <w:tmpl w:val="B7E8EC7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549C3D08"/>
    <w:multiLevelType w:val="hybridMultilevel"/>
    <w:tmpl w:val="28B407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4B732E8"/>
    <w:multiLevelType w:val="hybridMultilevel"/>
    <w:tmpl w:val="59BCE5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7BD4445"/>
    <w:multiLevelType w:val="hybridMultilevel"/>
    <w:tmpl w:val="A3FECB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3690C9E"/>
    <w:multiLevelType w:val="hybridMultilevel"/>
    <w:tmpl w:val="BAACF9BE"/>
    <w:lvl w:ilvl="0" w:tplc="B718B9D8">
      <w:start w:val="1"/>
      <w:numFmt w:val="bullet"/>
      <w:pStyle w:val="DECISION"/>
      <w:lvlText w:val=""/>
      <w:lvlJc w:val="left"/>
      <w:pPr>
        <w:tabs>
          <w:tab w:val="num" w:pos="360"/>
        </w:tabs>
        <w:ind w:left="360" w:hanging="360"/>
      </w:pPr>
      <w:rPr>
        <w:rFonts w:ascii="Wingdings" w:hAnsi="Wingdings" w:hint="default"/>
      </w:rPr>
    </w:lvl>
    <w:lvl w:ilvl="1" w:tplc="19066D04">
      <w:numFmt w:val="decimal"/>
      <w:lvlText w:val=""/>
      <w:lvlJc w:val="left"/>
    </w:lvl>
    <w:lvl w:ilvl="2" w:tplc="9092DA64">
      <w:numFmt w:val="decimal"/>
      <w:lvlText w:val=""/>
      <w:lvlJc w:val="left"/>
    </w:lvl>
    <w:lvl w:ilvl="3" w:tplc="F2228868">
      <w:numFmt w:val="decimal"/>
      <w:lvlText w:val=""/>
      <w:lvlJc w:val="left"/>
    </w:lvl>
    <w:lvl w:ilvl="4" w:tplc="741272E8">
      <w:numFmt w:val="decimal"/>
      <w:lvlText w:val=""/>
      <w:lvlJc w:val="left"/>
    </w:lvl>
    <w:lvl w:ilvl="5" w:tplc="B3C2CFF6">
      <w:numFmt w:val="decimal"/>
      <w:lvlText w:val=""/>
      <w:lvlJc w:val="left"/>
    </w:lvl>
    <w:lvl w:ilvl="6" w:tplc="88A0CF58">
      <w:numFmt w:val="decimal"/>
      <w:lvlText w:val=""/>
      <w:lvlJc w:val="left"/>
    </w:lvl>
    <w:lvl w:ilvl="7" w:tplc="173CB576">
      <w:numFmt w:val="decimal"/>
      <w:lvlText w:val=""/>
      <w:lvlJc w:val="left"/>
    </w:lvl>
    <w:lvl w:ilvl="8" w:tplc="1122CD16">
      <w:numFmt w:val="decimal"/>
      <w:lvlText w:val=""/>
      <w:lvlJc w:val="left"/>
    </w:lvl>
  </w:abstractNum>
  <w:abstractNum w:abstractNumId="19" w15:restartNumberingAfterBreak="0">
    <w:nsid w:val="63742400"/>
    <w:multiLevelType w:val="hybridMultilevel"/>
    <w:tmpl w:val="F6EC77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7AF02B8B"/>
    <w:multiLevelType w:val="hybridMultilevel"/>
    <w:tmpl w:val="8070A9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22" w15:restartNumberingAfterBreak="0">
    <w:nsid w:val="7FC91F71"/>
    <w:multiLevelType w:val="hybridMultilevel"/>
    <w:tmpl w:val="D1EA886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8"/>
  </w:num>
  <w:num w:numId="2">
    <w:abstractNumId w:val="14"/>
  </w:num>
  <w:num w:numId="3">
    <w:abstractNumId w:val="11"/>
  </w:num>
  <w:num w:numId="4">
    <w:abstractNumId w:val="5"/>
  </w:num>
  <w:num w:numId="5">
    <w:abstractNumId w:val="0"/>
  </w:num>
  <w:num w:numId="6">
    <w:abstractNumId w:val="8"/>
  </w:num>
  <w:num w:numId="7">
    <w:abstractNumId w:val="21"/>
  </w:num>
  <w:num w:numId="8">
    <w:abstractNumId w:val="7"/>
  </w:num>
  <w:num w:numId="9">
    <w:abstractNumId w:val="17"/>
  </w:num>
  <w:num w:numId="10">
    <w:abstractNumId w:val="12"/>
  </w:num>
  <w:num w:numId="11">
    <w:abstractNumId w:val="6"/>
  </w:num>
  <w:num w:numId="12">
    <w:abstractNumId w:val="9"/>
  </w:num>
  <w:num w:numId="13">
    <w:abstractNumId w:val="7"/>
  </w:num>
  <w:num w:numId="14">
    <w:abstractNumId w:val="19"/>
  </w:num>
  <w:num w:numId="15">
    <w:abstractNumId w:val="10"/>
  </w:num>
  <w:num w:numId="16">
    <w:abstractNumId w:val="22"/>
  </w:num>
  <w:num w:numId="17">
    <w:abstractNumId w:val="13"/>
  </w:num>
  <w:num w:numId="18">
    <w:abstractNumId w:val="3"/>
  </w:num>
  <w:num w:numId="19">
    <w:abstractNumId w:val="1"/>
  </w:num>
  <w:num w:numId="20">
    <w:abstractNumId w:val="4"/>
  </w:num>
  <w:num w:numId="21">
    <w:abstractNumId w:val="2"/>
  </w:num>
  <w:num w:numId="22">
    <w:abstractNumId w:val="16"/>
  </w:num>
  <w:num w:numId="23">
    <w:abstractNumId w:val="20"/>
  </w:num>
  <w:num w:numId="24">
    <w:abstractNumId w:val="1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bordersDoNotSurroundHeader/>
  <w:bordersDoNotSurroundFooter/>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50D7"/>
    <w:rsid w:val="00000DC1"/>
    <w:rsid w:val="000021CA"/>
    <w:rsid w:val="00002AB0"/>
    <w:rsid w:val="000037B1"/>
    <w:rsid w:val="00003E23"/>
    <w:rsid w:val="00003F25"/>
    <w:rsid w:val="00003F76"/>
    <w:rsid w:val="00005DB5"/>
    <w:rsid w:val="000102FF"/>
    <w:rsid w:val="0001157C"/>
    <w:rsid w:val="00011972"/>
    <w:rsid w:val="00012274"/>
    <w:rsid w:val="00012AC9"/>
    <w:rsid w:val="00012D96"/>
    <w:rsid w:val="0001337C"/>
    <w:rsid w:val="000133EC"/>
    <w:rsid w:val="00017A64"/>
    <w:rsid w:val="000210A9"/>
    <w:rsid w:val="00022060"/>
    <w:rsid w:val="0002561C"/>
    <w:rsid w:val="00027DE7"/>
    <w:rsid w:val="00031AA4"/>
    <w:rsid w:val="00032A02"/>
    <w:rsid w:val="00034A05"/>
    <w:rsid w:val="000366AC"/>
    <w:rsid w:val="00037FAD"/>
    <w:rsid w:val="00040836"/>
    <w:rsid w:val="00040B7B"/>
    <w:rsid w:val="0004157F"/>
    <w:rsid w:val="00041A7F"/>
    <w:rsid w:val="000426DC"/>
    <w:rsid w:val="000437AE"/>
    <w:rsid w:val="00046177"/>
    <w:rsid w:val="00050083"/>
    <w:rsid w:val="00051AE3"/>
    <w:rsid w:val="000526BF"/>
    <w:rsid w:val="00057629"/>
    <w:rsid w:val="00060A19"/>
    <w:rsid w:val="00062DA9"/>
    <w:rsid w:val="00063EB5"/>
    <w:rsid w:val="000657A3"/>
    <w:rsid w:val="00067574"/>
    <w:rsid w:val="00071A2D"/>
    <w:rsid w:val="0007415F"/>
    <w:rsid w:val="000772E2"/>
    <w:rsid w:val="00080250"/>
    <w:rsid w:val="00080F5E"/>
    <w:rsid w:val="00081217"/>
    <w:rsid w:val="00085823"/>
    <w:rsid w:val="00087D3A"/>
    <w:rsid w:val="0009061A"/>
    <w:rsid w:val="00092A5C"/>
    <w:rsid w:val="000930E8"/>
    <w:rsid w:val="00093601"/>
    <w:rsid w:val="00094981"/>
    <w:rsid w:val="000952BF"/>
    <w:rsid w:val="000961E0"/>
    <w:rsid w:val="00096B0F"/>
    <w:rsid w:val="00096DD3"/>
    <w:rsid w:val="0009759A"/>
    <w:rsid w:val="000A1ACC"/>
    <w:rsid w:val="000A1E1B"/>
    <w:rsid w:val="000A2552"/>
    <w:rsid w:val="000A35CB"/>
    <w:rsid w:val="000A519B"/>
    <w:rsid w:val="000B2C0D"/>
    <w:rsid w:val="000B2C86"/>
    <w:rsid w:val="000B4315"/>
    <w:rsid w:val="000B5886"/>
    <w:rsid w:val="000B5D65"/>
    <w:rsid w:val="000B68AA"/>
    <w:rsid w:val="000B741A"/>
    <w:rsid w:val="000C054B"/>
    <w:rsid w:val="000C2901"/>
    <w:rsid w:val="000C2AC0"/>
    <w:rsid w:val="000C34E2"/>
    <w:rsid w:val="000C3B1C"/>
    <w:rsid w:val="000D2E23"/>
    <w:rsid w:val="000D49B2"/>
    <w:rsid w:val="000D639E"/>
    <w:rsid w:val="000D6E32"/>
    <w:rsid w:val="000D7B2E"/>
    <w:rsid w:val="000E2A73"/>
    <w:rsid w:val="000E678E"/>
    <w:rsid w:val="000F0284"/>
    <w:rsid w:val="000F0589"/>
    <w:rsid w:val="000F0B4D"/>
    <w:rsid w:val="000F183A"/>
    <w:rsid w:val="000F2691"/>
    <w:rsid w:val="00102B6D"/>
    <w:rsid w:val="00103160"/>
    <w:rsid w:val="0010548F"/>
    <w:rsid w:val="00106793"/>
    <w:rsid w:val="00106D5C"/>
    <w:rsid w:val="00106DB8"/>
    <w:rsid w:val="00106E4E"/>
    <w:rsid w:val="001074FE"/>
    <w:rsid w:val="001116CE"/>
    <w:rsid w:val="00111DCA"/>
    <w:rsid w:val="00112FBE"/>
    <w:rsid w:val="00113713"/>
    <w:rsid w:val="00116008"/>
    <w:rsid w:val="00117D7E"/>
    <w:rsid w:val="00117DD7"/>
    <w:rsid w:val="001219AE"/>
    <w:rsid w:val="00121CA3"/>
    <w:rsid w:val="00123B0E"/>
    <w:rsid w:val="00123C2E"/>
    <w:rsid w:val="00124B6B"/>
    <w:rsid w:val="00124FCC"/>
    <w:rsid w:val="00126B43"/>
    <w:rsid w:val="001318A8"/>
    <w:rsid w:val="001318C4"/>
    <w:rsid w:val="00131F38"/>
    <w:rsid w:val="001324D1"/>
    <w:rsid w:val="001343BB"/>
    <w:rsid w:val="00134BD6"/>
    <w:rsid w:val="00136D8B"/>
    <w:rsid w:val="00136DE8"/>
    <w:rsid w:val="0014010F"/>
    <w:rsid w:val="001415AE"/>
    <w:rsid w:val="00144192"/>
    <w:rsid w:val="00153DAF"/>
    <w:rsid w:val="00154348"/>
    <w:rsid w:val="00155449"/>
    <w:rsid w:val="00155458"/>
    <w:rsid w:val="00156E9C"/>
    <w:rsid w:val="00157474"/>
    <w:rsid w:val="00160371"/>
    <w:rsid w:val="00162258"/>
    <w:rsid w:val="001623C0"/>
    <w:rsid w:val="0016276D"/>
    <w:rsid w:val="001641D6"/>
    <w:rsid w:val="001703DF"/>
    <w:rsid w:val="00171BCC"/>
    <w:rsid w:val="00173B87"/>
    <w:rsid w:val="00174FBB"/>
    <w:rsid w:val="001759AC"/>
    <w:rsid w:val="00177C0E"/>
    <w:rsid w:val="00180FB8"/>
    <w:rsid w:val="001812ED"/>
    <w:rsid w:val="001836A4"/>
    <w:rsid w:val="0018507A"/>
    <w:rsid w:val="0018756C"/>
    <w:rsid w:val="00190E15"/>
    <w:rsid w:val="00191488"/>
    <w:rsid w:val="0019153B"/>
    <w:rsid w:val="001918D8"/>
    <w:rsid w:val="0019256C"/>
    <w:rsid w:val="0019605F"/>
    <w:rsid w:val="00196366"/>
    <w:rsid w:val="001971E6"/>
    <w:rsid w:val="001A2D3D"/>
    <w:rsid w:val="001A4874"/>
    <w:rsid w:val="001A4ED2"/>
    <w:rsid w:val="001A683D"/>
    <w:rsid w:val="001A7756"/>
    <w:rsid w:val="001A7F14"/>
    <w:rsid w:val="001B0C5B"/>
    <w:rsid w:val="001B1893"/>
    <w:rsid w:val="001B199A"/>
    <w:rsid w:val="001B1A12"/>
    <w:rsid w:val="001B20FE"/>
    <w:rsid w:val="001B3201"/>
    <w:rsid w:val="001B39B3"/>
    <w:rsid w:val="001B4CA8"/>
    <w:rsid w:val="001B6F5E"/>
    <w:rsid w:val="001C5D90"/>
    <w:rsid w:val="001C5F5C"/>
    <w:rsid w:val="001C7850"/>
    <w:rsid w:val="001D1CB2"/>
    <w:rsid w:val="001D2B9B"/>
    <w:rsid w:val="001D3CD9"/>
    <w:rsid w:val="001D4C19"/>
    <w:rsid w:val="001D569E"/>
    <w:rsid w:val="001D7294"/>
    <w:rsid w:val="001D7786"/>
    <w:rsid w:val="001D7B2D"/>
    <w:rsid w:val="001E577C"/>
    <w:rsid w:val="001E6315"/>
    <w:rsid w:val="001E6E71"/>
    <w:rsid w:val="001F24B2"/>
    <w:rsid w:val="001F2AE2"/>
    <w:rsid w:val="001F37F8"/>
    <w:rsid w:val="001F3B16"/>
    <w:rsid w:val="001F4476"/>
    <w:rsid w:val="001F4FDD"/>
    <w:rsid w:val="001F5647"/>
    <w:rsid w:val="001F5D33"/>
    <w:rsid w:val="001F6352"/>
    <w:rsid w:val="001F6738"/>
    <w:rsid w:val="001F6D3C"/>
    <w:rsid w:val="001F7576"/>
    <w:rsid w:val="001F7D71"/>
    <w:rsid w:val="0020013C"/>
    <w:rsid w:val="00200BC4"/>
    <w:rsid w:val="00203776"/>
    <w:rsid w:val="00203A7C"/>
    <w:rsid w:val="00205730"/>
    <w:rsid w:val="00207880"/>
    <w:rsid w:val="00210024"/>
    <w:rsid w:val="00210426"/>
    <w:rsid w:val="00210A8C"/>
    <w:rsid w:val="002136ED"/>
    <w:rsid w:val="002146C4"/>
    <w:rsid w:val="0021716A"/>
    <w:rsid w:val="0021781D"/>
    <w:rsid w:val="002179A0"/>
    <w:rsid w:val="00220776"/>
    <w:rsid w:val="00221BCA"/>
    <w:rsid w:val="0022222B"/>
    <w:rsid w:val="00222841"/>
    <w:rsid w:val="00222FEB"/>
    <w:rsid w:val="00223C4F"/>
    <w:rsid w:val="0022618D"/>
    <w:rsid w:val="00226816"/>
    <w:rsid w:val="0022688D"/>
    <w:rsid w:val="002270B0"/>
    <w:rsid w:val="00230140"/>
    <w:rsid w:val="0023091B"/>
    <w:rsid w:val="00233BCA"/>
    <w:rsid w:val="00233CA5"/>
    <w:rsid w:val="00235516"/>
    <w:rsid w:val="00237449"/>
    <w:rsid w:val="00240132"/>
    <w:rsid w:val="002402DA"/>
    <w:rsid w:val="002419B9"/>
    <w:rsid w:val="002422B7"/>
    <w:rsid w:val="0024263F"/>
    <w:rsid w:val="00242E15"/>
    <w:rsid w:val="002441DB"/>
    <w:rsid w:val="0024533F"/>
    <w:rsid w:val="002473F2"/>
    <w:rsid w:val="0024780F"/>
    <w:rsid w:val="00252C04"/>
    <w:rsid w:val="00253F70"/>
    <w:rsid w:val="00254BFE"/>
    <w:rsid w:val="00257594"/>
    <w:rsid w:val="0025781D"/>
    <w:rsid w:val="0026014F"/>
    <w:rsid w:val="0026394C"/>
    <w:rsid w:val="00263CA8"/>
    <w:rsid w:val="0026656B"/>
    <w:rsid w:val="002679C5"/>
    <w:rsid w:val="00270216"/>
    <w:rsid w:val="0027318F"/>
    <w:rsid w:val="002732F5"/>
    <w:rsid w:val="00275802"/>
    <w:rsid w:val="00275F80"/>
    <w:rsid w:val="002761EC"/>
    <w:rsid w:val="00280ED8"/>
    <w:rsid w:val="00282700"/>
    <w:rsid w:val="00282896"/>
    <w:rsid w:val="00284BAA"/>
    <w:rsid w:val="002850B5"/>
    <w:rsid w:val="00285393"/>
    <w:rsid w:val="00286F93"/>
    <w:rsid w:val="00287680"/>
    <w:rsid w:val="002878A7"/>
    <w:rsid w:val="00291026"/>
    <w:rsid w:val="0029163A"/>
    <w:rsid w:val="00291C04"/>
    <w:rsid w:val="00292299"/>
    <w:rsid w:val="00293E19"/>
    <w:rsid w:val="00294238"/>
    <w:rsid w:val="00295608"/>
    <w:rsid w:val="00295ADF"/>
    <w:rsid w:val="002A006C"/>
    <w:rsid w:val="002A020C"/>
    <w:rsid w:val="002A0221"/>
    <w:rsid w:val="002A1E8A"/>
    <w:rsid w:val="002A2188"/>
    <w:rsid w:val="002A3B4C"/>
    <w:rsid w:val="002A5825"/>
    <w:rsid w:val="002A591C"/>
    <w:rsid w:val="002A7770"/>
    <w:rsid w:val="002B1397"/>
    <w:rsid w:val="002B1D8E"/>
    <w:rsid w:val="002B4D1A"/>
    <w:rsid w:val="002B54B3"/>
    <w:rsid w:val="002B56B8"/>
    <w:rsid w:val="002B5807"/>
    <w:rsid w:val="002C01D5"/>
    <w:rsid w:val="002C75C7"/>
    <w:rsid w:val="002D14A6"/>
    <w:rsid w:val="002D1FA5"/>
    <w:rsid w:val="002D4F72"/>
    <w:rsid w:val="002D5C34"/>
    <w:rsid w:val="002E09BD"/>
    <w:rsid w:val="002E0D51"/>
    <w:rsid w:val="002E24EA"/>
    <w:rsid w:val="002E3E88"/>
    <w:rsid w:val="002E604B"/>
    <w:rsid w:val="002E7691"/>
    <w:rsid w:val="002E77DE"/>
    <w:rsid w:val="002F0B65"/>
    <w:rsid w:val="002F2113"/>
    <w:rsid w:val="002F27E9"/>
    <w:rsid w:val="002F7659"/>
    <w:rsid w:val="003017FF"/>
    <w:rsid w:val="00301B0B"/>
    <w:rsid w:val="00305F45"/>
    <w:rsid w:val="003077B4"/>
    <w:rsid w:val="00307F60"/>
    <w:rsid w:val="00310D7A"/>
    <w:rsid w:val="003119DD"/>
    <w:rsid w:val="00311BD9"/>
    <w:rsid w:val="00314ABC"/>
    <w:rsid w:val="00315418"/>
    <w:rsid w:val="003162A9"/>
    <w:rsid w:val="00322F7E"/>
    <w:rsid w:val="0032319A"/>
    <w:rsid w:val="00323CCE"/>
    <w:rsid w:val="00325336"/>
    <w:rsid w:val="00327383"/>
    <w:rsid w:val="003275FE"/>
    <w:rsid w:val="00333EB6"/>
    <w:rsid w:val="003352DF"/>
    <w:rsid w:val="003365EF"/>
    <w:rsid w:val="003428F0"/>
    <w:rsid w:val="003438A6"/>
    <w:rsid w:val="00344A18"/>
    <w:rsid w:val="003474A9"/>
    <w:rsid w:val="00350811"/>
    <w:rsid w:val="0035221F"/>
    <w:rsid w:val="00352564"/>
    <w:rsid w:val="003527BE"/>
    <w:rsid w:val="003539C7"/>
    <w:rsid w:val="0035633A"/>
    <w:rsid w:val="003567DC"/>
    <w:rsid w:val="00356FC8"/>
    <w:rsid w:val="00362CFE"/>
    <w:rsid w:val="00364752"/>
    <w:rsid w:val="003655DA"/>
    <w:rsid w:val="00365EC4"/>
    <w:rsid w:val="003675D2"/>
    <w:rsid w:val="00367E12"/>
    <w:rsid w:val="00371CCF"/>
    <w:rsid w:val="00372494"/>
    <w:rsid w:val="00374486"/>
    <w:rsid w:val="003753AD"/>
    <w:rsid w:val="00380233"/>
    <w:rsid w:val="0038194E"/>
    <w:rsid w:val="0038243A"/>
    <w:rsid w:val="00382EEB"/>
    <w:rsid w:val="003832E9"/>
    <w:rsid w:val="00383598"/>
    <w:rsid w:val="003859FD"/>
    <w:rsid w:val="0039061A"/>
    <w:rsid w:val="0039361A"/>
    <w:rsid w:val="00393A1F"/>
    <w:rsid w:val="003943F7"/>
    <w:rsid w:val="003958A9"/>
    <w:rsid w:val="00396BB6"/>
    <w:rsid w:val="003A004E"/>
    <w:rsid w:val="003A1646"/>
    <w:rsid w:val="003A1649"/>
    <w:rsid w:val="003A1A45"/>
    <w:rsid w:val="003A2D09"/>
    <w:rsid w:val="003A3361"/>
    <w:rsid w:val="003A42CD"/>
    <w:rsid w:val="003A433E"/>
    <w:rsid w:val="003A4C24"/>
    <w:rsid w:val="003A62C9"/>
    <w:rsid w:val="003B1585"/>
    <w:rsid w:val="003B29D1"/>
    <w:rsid w:val="003B2EF1"/>
    <w:rsid w:val="003B312B"/>
    <w:rsid w:val="003B4C2F"/>
    <w:rsid w:val="003B5EBD"/>
    <w:rsid w:val="003B6947"/>
    <w:rsid w:val="003B7F74"/>
    <w:rsid w:val="003C646A"/>
    <w:rsid w:val="003C6A8B"/>
    <w:rsid w:val="003D3533"/>
    <w:rsid w:val="003D4318"/>
    <w:rsid w:val="003D4C90"/>
    <w:rsid w:val="003D4D17"/>
    <w:rsid w:val="003D529F"/>
    <w:rsid w:val="003D5853"/>
    <w:rsid w:val="003D595D"/>
    <w:rsid w:val="003D6543"/>
    <w:rsid w:val="003D6618"/>
    <w:rsid w:val="003D6EE0"/>
    <w:rsid w:val="003E094D"/>
    <w:rsid w:val="003E0DFA"/>
    <w:rsid w:val="003E0E4D"/>
    <w:rsid w:val="003E1318"/>
    <w:rsid w:val="003E483F"/>
    <w:rsid w:val="003E7694"/>
    <w:rsid w:val="003F04CF"/>
    <w:rsid w:val="003F1DD9"/>
    <w:rsid w:val="003F3102"/>
    <w:rsid w:val="003F61CD"/>
    <w:rsid w:val="004012D6"/>
    <w:rsid w:val="00401479"/>
    <w:rsid w:val="0040350E"/>
    <w:rsid w:val="004042FC"/>
    <w:rsid w:val="004063FB"/>
    <w:rsid w:val="00407DC9"/>
    <w:rsid w:val="00410DD6"/>
    <w:rsid w:val="00411571"/>
    <w:rsid w:val="00413511"/>
    <w:rsid w:val="00413ECC"/>
    <w:rsid w:val="0041482F"/>
    <w:rsid w:val="004156D9"/>
    <w:rsid w:val="004158CB"/>
    <w:rsid w:val="00417FC0"/>
    <w:rsid w:val="004211F1"/>
    <w:rsid w:val="00421D52"/>
    <w:rsid w:val="00422848"/>
    <w:rsid w:val="004251BD"/>
    <w:rsid w:val="00425D5B"/>
    <w:rsid w:val="00427D9F"/>
    <w:rsid w:val="00430383"/>
    <w:rsid w:val="00434697"/>
    <w:rsid w:val="00440646"/>
    <w:rsid w:val="0044175E"/>
    <w:rsid w:val="00441FC3"/>
    <w:rsid w:val="00446F95"/>
    <w:rsid w:val="004476E8"/>
    <w:rsid w:val="00453952"/>
    <w:rsid w:val="00455BB6"/>
    <w:rsid w:val="00460156"/>
    <w:rsid w:val="0046029C"/>
    <w:rsid w:val="00460C44"/>
    <w:rsid w:val="0046114B"/>
    <w:rsid w:val="0046364F"/>
    <w:rsid w:val="00464932"/>
    <w:rsid w:val="004704F2"/>
    <w:rsid w:val="0047056E"/>
    <w:rsid w:val="00470A85"/>
    <w:rsid w:val="00470C71"/>
    <w:rsid w:val="00471F15"/>
    <w:rsid w:val="004747A0"/>
    <w:rsid w:val="00474CAF"/>
    <w:rsid w:val="00474F91"/>
    <w:rsid w:val="00475D35"/>
    <w:rsid w:val="004760EC"/>
    <w:rsid w:val="004768FB"/>
    <w:rsid w:val="00477067"/>
    <w:rsid w:val="0048341C"/>
    <w:rsid w:val="00483B30"/>
    <w:rsid w:val="0048511E"/>
    <w:rsid w:val="00490605"/>
    <w:rsid w:val="004909D7"/>
    <w:rsid w:val="00491FCD"/>
    <w:rsid w:val="00492332"/>
    <w:rsid w:val="00492A87"/>
    <w:rsid w:val="00495FF3"/>
    <w:rsid w:val="0049683E"/>
    <w:rsid w:val="004A4173"/>
    <w:rsid w:val="004A5E5A"/>
    <w:rsid w:val="004A650D"/>
    <w:rsid w:val="004A7D79"/>
    <w:rsid w:val="004B158E"/>
    <w:rsid w:val="004B275B"/>
    <w:rsid w:val="004B27C6"/>
    <w:rsid w:val="004B4E8E"/>
    <w:rsid w:val="004B592F"/>
    <w:rsid w:val="004B6887"/>
    <w:rsid w:val="004B6ED1"/>
    <w:rsid w:val="004C13B8"/>
    <w:rsid w:val="004C1ACF"/>
    <w:rsid w:val="004C2D06"/>
    <w:rsid w:val="004C4763"/>
    <w:rsid w:val="004C5C16"/>
    <w:rsid w:val="004C77E0"/>
    <w:rsid w:val="004D195A"/>
    <w:rsid w:val="004D1FC7"/>
    <w:rsid w:val="004D25A2"/>
    <w:rsid w:val="004D2CFB"/>
    <w:rsid w:val="004D3D5D"/>
    <w:rsid w:val="004D40F2"/>
    <w:rsid w:val="004D49FB"/>
    <w:rsid w:val="004D4D14"/>
    <w:rsid w:val="004D5477"/>
    <w:rsid w:val="004D55A4"/>
    <w:rsid w:val="004D56CE"/>
    <w:rsid w:val="004D5BF4"/>
    <w:rsid w:val="004D6942"/>
    <w:rsid w:val="004D7DA4"/>
    <w:rsid w:val="004E029D"/>
    <w:rsid w:val="004E0AC7"/>
    <w:rsid w:val="004E1667"/>
    <w:rsid w:val="004E430C"/>
    <w:rsid w:val="004E514D"/>
    <w:rsid w:val="004E68B2"/>
    <w:rsid w:val="004F45DC"/>
    <w:rsid w:val="004F6519"/>
    <w:rsid w:val="00502AA5"/>
    <w:rsid w:val="00503C98"/>
    <w:rsid w:val="00503DA1"/>
    <w:rsid w:val="005052E5"/>
    <w:rsid w:val="005101DA"/>
    <w:rsid w:val="005107F1"/>
    <w:rsid w:val="00511B06"/>
    <w:rsid w:val="005141B3"/>
    <w:rsid w:val="00514ACC"/>
    <w:rsid w:val="00515AA1"/>
    <w:rsid w:val="0051696E"/>
    <w:rsid w:val="005173E4"/>
    <w:rsid w:val="005219D0"/>
    <w:rsid w:val="00527811"/>
    <w:rsid w:val="005304A6"/>
    <w:rsid w:val="005317FD"/>
    <w:rsid w:val="00533EC2"/>
    <w:rsid w:val="00540859"/>
    <w:rsid w:val="00543763"/>
    <w:rsid w:val="00544758"/>
    <w:rsid w:val="00547F2B"/>
    <w:rsid w:val="00550FF6"/>
    <w:rsid w:val="0055356A"/>
    <w:rsid w:val="00553A9F"/>
    <w:rsid w:val="00555DF8"/>
    <w:rsid w:val="005560C0"/>
    <w:rsid w:val="00556FEC"/>
    <w:rsid w:val="0055725A"/>
    <w:rsid w:val="00560741"/>
    <w:rsid w:val="0056115F"/>
    <w:rsid w:val="005640F6"/>
    <w:rsid w:val="00564B64"/>
    <w:rsid w:val="005654F5"/>
    <w:rsid w:val="005658A0"/>
    <w:rsid w:val="005701B4"/>
    <w:rsid w:val="00570633"/>
    <w:rsid w:val="005710C3"/>
    <w:rsid w:val="0057264E"/>
    <w:rsid w:val="005738B2"/>
    <w:rsid w:val="00574987"/>
    <w:rsid w:val="00576978"/>
    <w:rsid w:val="00576DCA"/>
    <w:rsid w:val="005776BC"/>
    <w:rsid w:val="00577751"/>
    <w:rsid w:val="00577F8A"/>
    <w:rsid w:val="00580724"/>
    <w:rsid w:val="00583CEF"/>
    <w:rsid w:val="00585563"/>
    <w:rsid w:val="00585FEE"/>
    <w:rsid w:val="00586D66"/>
    <w:rsid w:val="00586DFE"/>
    <w:rsid w:val="005873A3"/>
    <w:rsid w:val="00587E70"/>
    <w:rsid w:val="00587FDD"/>
    <w:rsid w:val="0059077E"/>
    <w:rsid w:val="00591021"/>
    <w:rsid w:val="00591EEB"/>
    <w:rsid w:val="00594DEA"/>
    <w:rsid w:val="0059722F"/>
    <w:rsid w:val="005A0046"/>
    <w:rsid w:val="005A029D"/>
    <w:rsid w:val="005A072A"/>
    <w:rsid w:val="005A0A84"/>
    <w:rsid w:val="005A2459"/>
    <w:rsid w:val="005A3297"/>
    <w:rsid w:val="005A4D5E"/>
    <w:rsid w:val="005A716B"/>
    <w:rsid w:val="005A7CC5"/>
    <w:rsid w:val="005B0D27"/>
    <w:rsid w:val="005B1306"/>
    <w:rsid w:val="005B2443"/>
    <w:rsid w:val="005B2791"/>
    <w:rsid w:val="005B3363"/>
    <w:rsid w:val="005B404D"/>
    <w:rsid w:val="005B4E84"/>
    <w:rsid w:val="005B62D0"/>
    <w:rsid w:val="005B78F3"/>
    <w:rsid w:val="005C19D9"/>
    <w:rsid w:val="005C3EB6"/>
    <w:rsid w:val="005C54CF"/>
    <w:rsid w:val="005C6408"/>
    <w:rsid w:val="005C6FAF"/>
    <w:rsid w:val="005C70A9"/>
    <w:rsid w:val="005C7515"/>
    <w:rsid w:val="005C7C05"/>
    <w:rsid w:val="005D2525"/>
    <w:rsid w:val="005D2E78"/>
    <w:rsid w:val="005D4784"/>
    <w:rsid w:val="005D729E"/>
    <w:rsid w:val="005D78F2"/>
    <w:rsid w:val="005E1F9D"/>
    <w:rsid w:val="005E3AED"/>
    <w:rsid w:val="005E44D7"/>
    <w:rsid w:val="005E4D1C"/>
    <w:rsid w:val="005E5779"/>
    <w:rsid w:val="005E619E"/>
    <w:rsid w:val="005E6307"/>
    <w:rsid w:val="005E6C06"/>
    <w:rsid w:val="005E78FC"/>
    <w:rsid w:val="005F25B5"/>
    <w:rsid w:val="005F341F"/>
    <w:rsid w:val="005F4FD9"/>
    <w:rsid w:val="005F5642"/>
    <w:rsid w:val="005F5FE9"/>
    <w:rsid w:val="005F6ABE"/>
    <w:rsid w:val="00600272"/>
    <w:rsid w:val="006036D1"/>
    <w:rsid w:val="00610ACA"/>
    <w:rsid w:val="0061635F"/>
    <w:rsid w:val="00616D13"/>
    <w:rsid w:val="00620DD7"/>
    <w:rsid w:val="006236B8"/>
    <w:rsid w:val="00623A5F"/>
    <w:rsid w:val="00623A79"/>
    <w:rsid w:val="00624DB8"/>
    <w:rsid w:val="00626BB3"/>
    <w:rsid w:val="00627A4E"/>
    <w:rsid w:val="00627F2D"/>
    <w:rsid w:val="00633952"/>
    <w:rsid w:val="00633E08"/>
    <w:rsid w:val="0063473D"/>
    <w:rsid w:val="00635754"/>
    <w:rsid w:val="00637ED0"/>
    <w:rsid w:val="006403E0"/>
    <w:rsid w:val="0064052F"/>
    <w:rsid w:val="0064072D"/>
    <w:rsid w:val="00640BA7"/>
    <w:rsid w:val="00643E1D"/>
    <w:rsid w:val="006440AC"/>
    <w:rsid w:val="00644ED3"/>
    <w:rsid w:val="0065281E"/>
    <w:rsid w:val="00653984"/>
    <w:rsid w:val="0065646B"/>
    <w:rsid w:val="00656747"/>
    <w:rsid w:val="006569B2"/>
    <w:rsid w:val="00657DD9"/>
    <w:rsid w:val="00662952"/>
    <w:rsid w:val="00664E2F"/>
    <w:rsid w:val="006651CD"/>
    <w:rsid w:val="00671754"/>
    <w:rsid w:val="00673015"/>
    <w:rsid w:val="006753E7"/>
    <w:rsid w:val="00675A71"/>
    <w:rsid w:val="00676C51"/>
    <w:rsid w:val="0067719A"/>
    <w:rsid w:val="00680CAA"/>
    <w:rsid w:val="0068693C"/>
    <w:rsid w:val="00687AB3"/>
    <w:rsid w:val="006900D8"/>
    <w:rsid w:val="00692272"/>
    <w:rsid w:val="00694ABB"/>
    <w:rsid w:val="00694B81"/>
    <w:rsid w:val="00695C1F"/>
    <w:rsid w:val="00696F64"/>
    <w:rsid w:val="006A0813"/>
    <w:rsid w:val="006A2116"/>
    <w:rsid w:val="006A2494"/>
    <w:rsid w:val="006A483B"/>
    <w:rsid w:val="006A567E"/>
    <w:rsid w:val="006A62C5"/>
    <w:rsid w:val="006B12CE"/>
    <w:rsid w:val="006B2EE0"/>
    <w:rsid w:val="006B35D9"/>
    <w:rsid w:val="006B39D4"/>
    <w:rsid w:val="006C033B"/>
    <w:rsid w:val="006C0EEE"/>
    <w:rsid w:val="006C1678"/>
    <w:rsid w:val="006C2587"/>
    <w:rsid w:val="006C2DB9"/>
    <w:rsid w:val="006C6081"/>
    <w:rsid w:val="006C633A"/>
    <w:rsid w:val="006C686F"/>
    <w:rsid w:val="006D000C"/>
    <w:rsid w:val="006D01A3"/>
    <w:rsid w:val="006D039E"/>
    <w:rsid w:val="006D0EAA"/>
    <w:rsid w:val="006D0FCE"/>
    <w:rsid w:val="006D1B4D"/>
    <w:rsid w:val="006D21BF"/>
    <w:rsid w:val="006D5C62"/>
    <w:rsid w:val="006D62EB"/>
    <w:rsid w:val="006D73CE"/>
    <w:rsid w:val="006D789B"/>
    <w:rsid w:val="006D7E8D"/>
    <w:rsid w:val="006E0072"/>
    <w:rsid w:val="006E1133"/>
    <w:rsid w:val="006E1D27"/>
    <w:rsid w:val="006E4F3B"/>
    <w:rsid w:val="006F007F"/>
    <w:rsid w:val="006F291E"/>
    <w:rsid w:val="006F3479"/>
    <w:rsid w:val="006F4C56"/>
    <w:rsid w:val="006F502D"/>
    <w:rsid w:val="006F50BE"/>
    <w:rsid w:val="006F65C1"/>
    <w:rsid w:val="007030D7"/>
    <w:rsid w:val="00705B5E"/>
    <w:rsid w:val="00710CD7"/>
    <w:rsid w:val="00712E4B"/>
    <w:rsid w:val="0071485F"/>
    <w:rsid w:val="00714F4D"/>
    <w:rsid w:val="007152EC"/>
    <w:rsid w:val="00716698"/>
    <w:rsid w:val="00716A0A"/>
    <w:rsid w:val="00716AFA"/>
    <w:rsid w:val="007172AC"/>
    <w:rsid w:val="007221E1"/>
    <w:rsid w:val="00722DF3"/>
    <w:rsid w:val="00723341"/>
    <w:rsid w:val="00723567"/>
    <w:rsid w:val="00724B8B"/>
    <w:rsid w:val="007271F6"/>
    <w:rsid w:val="00730853"/>
    <w:rsid w:val="00730D1B"/>
    <w:rsid w:val="00731F15"/>
    <w:rsid w:val="007331C1"/>
    <w:rsid w:val="007332E6"/>
    <w:rsid w:val="0073373C"/>
    <w:rsid w:val="00734BB6"/>
    <w:rsid w:val="00736094"/>
    <w:rsid w:val="0073740C"/>
    <w:rsid w:val="0073743C"/>
    <w:rsid w:val="0073779D"/>
    <w:rsid w:val="00740D09"/>
    <w:rsid w:val="00743918"/>
    <w:rsid w:val="00744ECB"/>
    <w:rsid w:val="007450D8"/>
    <w:rsid w:val="00747D25"/>
    <w:rsid w:val="00750C22"/>
    <w:rsid w:val="00752C05"/>
    <w:rsid w:val="00752EA2"/>
    <w:rsid w:val="00754DC0"/>
    <w:rsid w:val="00755134"/>
    <w:rsid w:val="00757BFA"/>
    <w:rsid w:val="0076260A"/>
    <w:rsid w:val="00762A63"/>
    <w:rsid w:val="00764858"/>
    <w:rsid w:val="007661AB"/>
    <w:rsid w:val="00773AC2"/>
    <w:rsid w:val="0077496E"/>
    <w:rsid w:val="00774D29"/>
    <w:rsid w:val="007829E8"/>
    <w:rsid w:val="00782D42"/>
    <w:rsid w:val="00783E56"/>
    <w:rsid w:val="00784CD5"/>
    <w:rsid w:val="00784ED9"/>
    <w:rsid w:val="00785201"/>
    <w:rsid w:val="00785D71"/>
    <w:rsid w:val="00786379"/>
    <w:rsid w:val="00787165"/>
    <w:rsid w:val="00787B43"/>
    <w:rsid w:val="00794A35"/>
    <w:rsid w:val="00794E52"/>
    <w:rsid w:val="007956B6"/>
    <w:rsid w:val="00797CF9"/>
    <w:rsid w:val="007A086D"/>
    <w:rsid w:val="007A0C86"/>
    <w:rsid w:val="007A3EEF"/>
    <w:rsid w:val="007A3FB0"/>
    <w:rsid w:val="007A7DBA"/>
    <w:rsid w:val="007B13C3"/>
    <w:rsid w:val="007B146F"/>
    <w:rsid w:val="007B1D08"/>
    <w:rsid w:val="007B2533"/>
    <w:rsid w:val="007B2994"/>
    <w:rsid w:val="007B3EA9"/>
    <w:rsid w:val="007B4186"/>
    <w:rsid w:val="007B72F0"/>
    <w:rsid w:val="007C5797"/>
    <w:rsid w:val="007D060C"/>
    <w:rsid w:val="007D3E92"/>
    <w:rsid w:val="007D59B0"/>
    <w:rsid w:val="007E1EF7"/>
    <w:rsid w:val="007E5126"/>
    <w:rsid w:val="007E5E30"/>
    <w:rsid w:val="007E68CD"/>
    <w:rsid w:val="007E7A77"/>
    <w:rsid w:val="007E7BCA"/>
    <w:rsid w:val="007E7F4F"/>
    <w:rsid w:val="007F0027"/>
    <w:rsid w:val="007F1D9C"/>
    <w:rsid w:val="007F2160"/>
    <w:rsid w:val="007F4306"/>
    <w:rsid w:val="007F513A"/>
    <w:rsid w:val="007F518E"/>
    <w:rsid w:val="007F5F59"/>
    <w:rsid w:val="007F7470"/>
    <w:rsid w:val="00800297"/>
    <w:rsid w:val="00800EF3"/>
    <w:rsid w:val="008012B7"/>
    <w:rsid w:val="00802669"/>
    <w:rsid w:val="00802E59"/>
    <w:rsid w:val="00802FD8"/>
    <w:rsid w:val="0080401C"/>
    <w:rsid w:val="0080436C"/>
    <w:rsid w:val="00804720"/>
    <w:rsid w:val="00804FDD"/>
    <w:rsid w:val="00806BC8"/>
    <w:rsid w:val="0081042E"/>
    <w:rsid w:val="00812089"/>
    <w:rsid w:val="0081222A"/>
    <w:rsid w:val="00815969"/>
    <w:rsid w:val="00815B97"/>
    <w:rsid w:val="008207CD"/>
    <w:rsid w:val="00820FAA"/>
    <w:rsid w:val="008263EC"/>
    <w:rsid w:val="00826FBA"/>
    <w:rsid w:val="00832E78"/>
    <w:rsid w:val="00834A52"/>
    <w:rsid w:val="00834E64"/>
    <w:rsid w:val="008352AF"/>
    <w:rsid w:val="00836397"/>
    <w:rsid w:val="008373EA"/>
    <w:rsid w:val="0084008F"/>
    <w:rsid w:val="008401E5"/>
    <w:rsid w:val="008413E1"/>
    <w:rsid w:val="00841966"/>
    <w:rsid w:val="00842D44"/>
    <w:rsid w:val="0084307E"/>
    <w:rsid w:val="00843540"/>
    <w:rsid w:val="0084384C"/>
    <w:rsid w:val="008461AC"/>
    <w:rsid w:val="0084643E"/>
    <w:rsid w:val="00847A26"/>
    <w:rsid w:val="008510A1"/>
    <w:rsid w:val="00851FE3"/>
    <w:rsid w:val="00854BB5"/>
    <w:rsid w:val="00855F39"/>
    <w:rsid w:val="0085681C"/>
    <w:rsid w:val="008676F3"/>
    <w:rsid w:val="008678A0"/>
    <w:rsid w:val="00867A8C"/>
    <w:rsid w:val="0087037B"/>
    <w:rsid w:val="00872A5A"/>
    <w:rsid w:val="00873AB2"/>
    <w:rsid w:val="0087467C"/>
    <w:rsid w:val="0087532A"/>
    <w:rsid w:val="00876565"/>
    <w:rsid w:val="00877990"/>
    <w:rsid w:val="00877AF1"/>
    <w:rsid w:val="00877E96"/>
    <w:rsid w:val="0088003C"/>
    <w:rsid w:val="0088073B"/>
    <w:rsid w:val="00881651"/>
    <w:rsid w:val="00883256"/>
    <w:rsid w:val="0088339A"/>
    <w:rsid w:val="00883898"/>
    <w:rsid w:val="00883BBE"/>
    <w:rsid w:val="00894ED8"/>
    <w:rsid w:val="008A188B"/>
    <w:rsid w:val="008A22C5"/>
    <w:rsid w:val="008A4450"/>
    <w:rsid w:val="008A4933"/>
    <w:rsid w:val="008B0A40"/>
    <w:rsid w:val="008B1B37"/>
    <w:rsid w:val="008B2923"/>
    <w:rsid w:val="008B3328"/>
    <w:rsid w:val="008B589E"/>
    <w:rsid w:val="008C4D81"/>
    <w:rsid w:val="008C51D1"/>
    <w:rsid w:val="008C5436"/>
    <w:rsid w:val="008D0109"/>
    <w:rsid w:val="008D4C10"/>
    <w:rsid w:val="008D76C0"/>
    <w:rsid w:val="008D7818"/>
    <w:rsid w:val="008D7C42"/>
    <w:rsid w:val="008E69D7"/>
    <w:rsid w:val="008E798E"/>
    <w:rsid w:val="008F0C8E"/>
    <w:rsid w:val="008F13DE"/>
    <w:rsid w:val="008F2B98"/>
    <w:rsid w:val="008F434A"/>
    <w:rsid w:val="008F4AE6"/>
    <w:rsid w:val="008F6008"/>
    <w:rsid w:val="00901FF7"/>
    <w:rsid w:val="0090499B"/>
    <w:rsid w:val="00904D4E"/>
    <w:rsid w:val="00905FF8"/>
    <w:rsid w:val="009119CD"/>
    <w:rsid w:val="00912513"/>
    <w:rsid w:val="00913BE8"/>
    <w:rsid w:val="00916802"/>
    <w:rsid w:val="0091689D"/>
    <w:rsid w:val="009173D8"/>
    <w:rsid w:val="00920581"/>
    <w:rsid w:val="00923C84"/>
    <w:rsid w:val="009245C7"/>
    <w:rsid w:val="00924FF2"/>
    <w:rsid w:val="00925CE7"/>
    <w:rsid w:val="009261FB"/>
    <w:rsid w:val="0093393E"/>
    <w:rsid w:val="009340B8"/>
    <w:rsid w:val="009403AF"/>
    <w:rsid w:val="009403BD"/>
    <w:rsid w:val="00945FD6"/>
    <w:rsid w:val="00947959"/>
    <w:rsid w:val="0095028A"/>
    <w:rsid w:val="00951944"/>
    <w:rsid w:val="009520DB"/>
    <w:rsid w:val="00953334"/>
    <w:rsid w:val="00953616"/>
    <w:rsid w:val="00955493"/>
    <w:rsid w:val="009604BE"/>
    <w:rsid w:val="0096122E"/>
    <w:rsid w:val="00961354"/>
    <w:rsid w:val="00961B6E"/>
    <w:rsid w:val="00963D94"/>
    <w:rsid w:val="009649D7"/>
    <w:rsid w:val="00966A3E"/>
    <w:rsid w:val="00970B1E"/>
    <w:rsid w:val="00971E56"/>
    <w:rsid w:val="00973FDE"/>
    <w:rsid w:val="009743CD"/>
    <w:rsid w:val="00974813"/>
    <w:rsid w:val="00975E63"/>
    <w:rsid w:val="00976D93"/>
    <w:rsid w:val="00977389"/>
    <w:rsid w:val="009779E0"/>
    <w:rsid w:val="009801BC"/>
    <w:rsid w:val="009835BC"/>
    <w:rsid w:val="00984890"/>
    <w:rsid w:val="00984EE7"/>
    <w:rsid w:val="00985CB9"/>
    <w:rsid w:val="00986F6E"/>
    <w:rsid w:val="009877EF"/>
    <w:rsid w:val="00990C6B"/>
    <w:rsid w:val="0099351A"/>
    <w:rsid w:val="00993E69"/>
    <w:rsid w:val="009944D8"/>
    <w:rsid w:val="009946CF"/>
    <w:rsid w:val="009959F0"/>
    <w:rsid w:val="00995E6C"/>
    <w:rsid w:val="009960A1"/>
    <w:rsid w:val="00997AEC"/>
    <w:rsid w:val="009A1B68"/>
    <w:rsid w:val="009A22DA"/>
    <w:rsid w:val="009A25EE"/>
    <w:rsid w:val="009A32B6"/>
    <w:rsid w:val="009A49FC"/>
    <w:rsid w:val="009A53AE"/>
    <w:rsid w:val="009A5832"/>
    <w:rsid w:val="009A5AB6"/>
    <w:rsid w:val="009A7E72"/>
    <w:rsid w:val="009B0657"/>
    <w:rsid w:val="009B15E0"/>
    <w:rsid w:val="009B1EFE"/>
    <w:rsid w:val="009B2CDF"/>
    <w:rsid w:val="009B5A46"/>
    <w:rsid w:val="009B63B1"/>
    <w:rsid w:val="009B67C5"/>
    <w:rsid w:val="009B6840"/>
    <w:rsid w:val="009B720C"/>
    <w:rsid w:val="009B7AD3"/>
    <w:rsid w:val="009B7D1B"/>
    <w:rsid w:val="009C3A2D"/>
    <w:rsid w:val="009C45FF"/>
    <w:rsid w:val="009C4FA7"/>
    <w:rsid w:val="009C649A"/>
    <w:rsid w:val="009D0603"/>
    <w:rsid w:val="009D3DB2"/>
    <w:rsid w:val="009D4321"/>
    <w:rsid w:val="009D6199"/>
    <w:rsid w:val="009D63AE"/>
    <w:rsid w:val="009D7CB0"/>
    <w:rsid w:val="009E0604"/>
    <w:rsid w:val="009E62B4"/>
    <w:rsid w:val="009E662D"/>
    <w:rsid w:val="009E7EC6"/>
    <w:rsid w:val="009F0E70"/>
    <w:rsid w:val="009F2B42"/>
    <w:rsid w:val="009F4307"/>
    <w:rsid w:val="009F5D37"/>
    <w:rsid w:val="009F6549"/>
    <w:rsid w:val="009F680B"/>
    <w:rsid w:val="009F75B5"/>
    <w:rsid w:val="00A00E89"/>
    <w:rsid w:val="00A01CF7"/>
    <w:rsid w:val="00A04F56"/>
    <w:rsid w:val="00A06CE0"/>
    <w:rsid w:val="00A0736F"/>
    <w:rsid w:val="00A101D9"/>
    <w:rsid w:val="00A10AA1"/>
    <w:rsid w:val="00A10B1E"/>
    <w:rsid w:val="00A12EC7"/>
    <w:rsid w:val="00A14471"/>
    <w:rsid w:val="00A158AD"/>
    <w:rsid w:val="00A16E6F"/>
    <w:rsid w:val="00A21A9A"/>
    <w:rsid w:val="00A236DC"/>
    <w:rsid w:val="00A23C68"/>
    <w:rsid w:val="00A2568F"/>
    <w:rsid w:val="00A25A20"/>
    <w:rsid w:val="00A25F35"/>
    <w:rsid w:val="00A32019"/>
    <w:rsid w:val="00A324DB"/>
    <w:rsid w:val="00A32A47"/>
    <w:rsid w:val="00A35D8F"/>
    <w:rsid w:val="00A3656C"/>
    <w:rsid w:val="00A40A8C"/>
    <w:rsid w:val="00A43E4F"/>
    <w:rsid w:val="00A45186"/>
    <w:rsid w:val="00A4534B"/>
    <w:rsid w:val="00A473E1"/>
    <w:rsid w:val="00A4775E"/>
    <w:rsid w:val="00A52048"/>
    <w:rsid w:val="00A52D32"/>
    <w:rsid w:val="00A56CA5"/>
    <w:rsid w:val="00A56DB2"/>
    <w:rsid w:val="00A57B22"/>
    <w:rsid w:val="00A614AD"/>
    <w:rsid w:val="00A61CED"/>
    <w:rsid w:val="00A649C6"/>
    <w:rsid w:val="00A65F2E"/>
    <w:rsid w:val="00A6693F"/>
    <w:rsid w:val="00A6764B"/>
    <w:rsid w:val="00A70B13"/>
    <w:rsid w:val="00A72870"/>
    <w:rsid w:val="00A74192"/>
    <w:rsid w:val="00A760B5"/>
    <w:rsid w:val="00A80781"/>
    <w:rsid w:val="00A81F16"/>
    <w:rsid w:val="00A824A2"/>
    <w:rsid w:val="00A82D5E"/>
    <w:rsid w:val="00A85FA6"/>
    <w:rsid w:val="00A86BFF"/>
    <w:rsid w:val="00A87B7D"/>
    <w:rsid w:val="00A914A9"/>
    <w:rsid w:val="00A91C99"/>
    <w:rsid w:val="00A91CCB"/>
    <w:rsid w:val="00A971B2"/>
    <w:rsid w:val="00AA06AD"/>
    <w:rsid w:val="00AA116D"/>
    <w:rsid w:val="00AA37B7"/>
    <w:rsid w:val="00AA4DAC"/>
    <w:rsid w:val="00AA5907"/>
    <w:rsid w:val="00AA62B6"/>
    <w:rsid w:val="00AB0C7C"/>
    <w:rsid w:val="00AB1010"/>
    <w:rsid w:val="00AB118C"/>
    <w:rsid w:val="00AB154B"/>
    <w:rsid w:val="00AB238A"/>
    <w:rsid w:val="00AB269C"/>
    <w:rsid w:val="00AB4ED7"/>
    <w:rsid w:val="00AB6C9E"/>
    <w:rsid w:val="00AB7191"/>
    <w:rsid w:val="00AC07AD"/>
    <w:rsid w:val="00AC10E2"/>
    <w:rsid w:val="00AC335B"/>
    <w:rsid w:val="00AC38F9"/>
    <w:rsid w:val="00AC3E64"/>
    <w:rsid w:val="00AC7DB9"/>
    <w:rsid w:val="00AD17BB"/>
    <w:rsid w:val="00AD3A0C"/>
    <w:rsid w:val="00AD3D63"/>
    <w:rsid w:val="00AD515A"/>
    <w:rsid w:val="00AD598D"/>
    <w:rsid w:val="00AD62F7"/>
    <w:rsid w:val="00AD730F"/>
    <w:rsid w:val="00AD73F7"/>
    <w:rsid w:val="00AD76D5"/>
    <w:rsid w:val="00AE1269"/>
    <w:rsid w:val="00AE52A9"/>
    <w:rsid w:val="00AE7F75"/>
    <w:rsid w:val="00AF096B"/>
    <w:rsid w:val="00AF500B"/>
    <w:rsid w:val="00AF5D79"/>
    <w:rsid w:val="00AF7D65"/>
    <w:rsid w:val="00B02388"/>
    <w:rsid w:val="00B035D0"/>
    <w:rsid w:val="00B03727"/>
    <w:rsid w:val="00B04861"/>
    <w:rsid w:val="00B065B8"/>
    <w:rsid w:val="00B06C1E"/>
    <w:rsid w:val="00B11B16"/>
    <w:rsid w:val="00B11C54"/>
    <w:rsid w:val="00B132F8"/>
    <w:rsid w:val="00B13A7D"/>
    <w:rsid w:val="00B149C7"/>
    <w:rsid w:val="00B235F3"/>
    <w:rsid w:val="00B24EA5"/>
    <w:rsid w:val="00B25F91"/>
    <w:rsid w:val="00B276B0"/>
    <w:rsid w:val="00B2782B"/>
    <w:rsid w:val="00B31B89"/>
    <w:rsid w:val="00B33410"/>
    <w:rsid w:val="00B33943"/>
    <w:rsid w:val="00B34728"/>
    <w:rsid w:val="00B3669C"/>
    <w:rsid w:val="00B37E96"/>
    <w:rsid w:val="00B42019"/>
    <w:rsid w:val="00B434DA"/>
    <w:rsid w:val="00B4366E"/>
    <w:rsid w:val="00B4595C"/>
    <w:rsid w:val="00B4693B"/>
    <w:rsid w:val="00B549D1"/>
    <w:rsid w:val="00B55A7C"/>
    <w:rsid w:val="00B563BB"/>
    <w:rsid w:val="00B567C8"/>
    <w:rsid w:val="00B659C7"/>
    <w:rsid w:val="00B66E18"/>
    <w:rsid w:val="00B6720B"/>
    <w:rsid w:val="00B72231"/>
    <w:rsid w:val="00B74E49"/>
    <w:rsid w:val="00B75543"/>
    <w:rsid w:val="00B75DA8"/>
    <w:rsid w:val="00B76155"/>
    <w:rsid w:val="00B77116"/>
    <w:rsid w:val="00B85F2A"/>
    <w:rsid w:val="00B86912"/>
    <w:rsid w:val="00B86CF2"/>
    <w:rsid w:val="00B875A8"/>
    <w:rsid w:val="00B90505"/>
    <w:rsid w:val="00B910D6"/>
    <w:rsid w:val="00B96362"/>
    <w:rsid w:val="00B969BD"/>
    <w:rsid w:val="00BA1A23"/>
    <w:rsid w:val="00BA242B"/>
    <w:rsid w:val="00BA3F4C"/>
    <w:rsid w:val="00BA58BF"/>
    <w:rsid w:val="00BA5B26"/>
    <w:rsid w:val="00BA67C3"/>
    <w:rsid w:val="00BA74CF"/>
    <w:rsid w:val="00BA7536"/>
    <w:rsid w:val="00BB0AAC"/>
    <w:rsid w:val="00BB0B0B"/>
    <w:rsid w:val="00BB47FD"/>
    <w:rsid w:val="00BB6DF2"/>
    <w:rsid w:val="00BC08D6"/>
    <w:rsid w:val="00BC0AD5"/>
    <w:rsid w:val="00BC3CD4"/>
    <w:rsid w:val="00BC54A7"/>
    <w:rsid w:val="00BD2B36"/>
    <w:rsid w:val="00BD38BA"/>
    <w:rsid w:val="00BE0743"/>
    <w:rsid w:val="00BE0CA4"/>
    <w:rsid w:val="00BE5A64"/>
    <w:rsid w:val="00BF262F"/>
    <w:rsid w:val="00BF36B4"/>
    <w:rsid w:val="00C031A4"/>
    <w:rsid w:val="00C05967"/>
    <w:rsid w:val="00C05E47"/>
    <w:rsid w:val="00C06375"/>
    <w:rsid w:val="00C06B10"/>
    <w:rsid w:val="00C06F57"/>
    <w:rsid w:val="00C07D6B"/>
    <w:rsid w:val="00C11C96"/>
    <w:rsid w:val="00C12176"/>
    <w:rsid w:val="00C12E15"/>
    <w:rsid w:val="00C147B4"/>
    <w:rsid w:val="00C17CE0"/>
    <w:rsid w:val="00C23851"/>
    <w:rsid w:val="00C246F3"/>
    <w:rsid w:val="00C24BD1"/>
    <w:rsid w:val="00C2745F"/>
    <w:rsid w:val="00C27736"/>
    <w:rsid w:val="00C2790E"/>
    <w:rsid w:val="00C27AA9"/>
    <w:rsid w:val="00C27AB9"/>
    <w:rsid w:val="00C31666"/>
    <w:rsid w:val="00C3191A"/>
    <w:rsid w:val="00C31D6F"/>
    <w:rsid w:val="00C35218"/>
    <w:rsid w:val="00C359DC"/>
    <w:rsid w:val="00C36B0E"/>
    <w:rsid w:val="00C37B63"/>
    <w:rsid w:val="00C40BF8"/>
    <w:rsid w:val="00C4266E"/>
    <w:rsid w:val="00C4335D"/>
    <w:rsid w:val="00C44AA8"/>
    <w:rsid w:val="00C5438F"/>
    <w:rsid w:val="00C55E11"/>
    <w:rsid w:val="00C57EC8"/>
    <w:rsid w:val="00C607C5"/>
    <w:rsid w:val="00C63214"/>
    <w:rsid w:val="00C64143"/>
    <w:rsid w:val="00C65124"/>
    <w:rsid w:val="00C651ED"/>
    <w:rsid w:val="00C6550B"/>
    <w:rsid w:val="00C7002F"/>
    <w:rsid w:val="00C7114A"/>
    <w:rsid w:val="00C74ED5"/>
    <w:rsid w:val="00C75527"/>
    <w:rsid w:val="00C757A9"/>
    <w:rsid w:val="00C82193"/>
    <w:rsid w:val="00C84FD8"/>
    <w:rsid w:val="00C85A7B"/>
    <w:rsid w:val="00C85AA9"/>
    <w:rsid w:val="00C86AF8"/>
    <w:rsid w:val="00C8704A"/>
    <w:rsid w:val="00C87354"/>
    <w:rsid w:val="00C95409"/>
    <w:rsid w:val="00C96FEB"/>
    <w:rsid w:val="00C972AE"/>
    <w:rsid w:val="00C97D4D"/>
    <w:rsid w:val="00CA0708"/>
    <w:rsid w:val="00CA37DD"/>
    <w:rsid w:val="00CA4D7D"/>
    <w:rsid w:val="00CA67A1"/>
    <w:rsid w:val="00CB0495"/>
    <w:rsid w:val="00CB1E0C"/>
    <w:rsid w:val="00CB2067"/>
    <w:rsid w:val="00CB434A"/>
    <w:rsid w:val="00CB451D"/>
    <w:rsid w:val="00CB6545"/>
    <w:rsid w:val="00CC1C2E"/>
    <w:rsid w:val="00CC3A8C"/>
    <w:rsid w:val="00CC7054"/>
    <w:rsid w:val="00CC7A3B"/>
    <w:rsid w:val="00CD00AC"/>
    <w:rsid w:val="00CD1AE5"/>
    <w:rsid w:val="00CD1FFE"/>
    <w:rsid w:val="00CD4791"/>
    <w:rsid w:val="00CD763C"/>
    <w:rsid w:val="00CE09B8"/>
    <w:rsid w:val="00CE1231"/>
    <w:rsid w:val="00CE2B68"/>
    <w:rsid w:val="00CE3C53"/>
    <w:rsid w:val="00CE6182"/>
    <w:rsid w:val="00CE74AD"/>
    <w:rsid w:val="00CF17C1"/>
    <w:rsid w:val="00CF55CF"/>
    <w:rsid w:val="00CF700B"/>
    <w:rsid w:val="00D05592"/>
    <w:rsid w:val="00D06E5E"/>
    <w:rsid w:val="00D10487"/>
    <w:rsid w:val="00D11D0F"/>
    <w:rsid w:val="00D12C14"/>
    <w:rsid w:val="00D14327"/>
    <w:rsid w:val="00D204A3"/>
    <w:rsid w:val="00D20928"/>
    <w:rsid w:val="00D23964"/>
    <w:rsid w:val="00D24596"/>
    <w:rsid w:val="00D25B95"/>
    <w:rsid w:val="00D25F71"/>
    <w:rsid w:val="00D26832"/>
    <w:rsid w:val="00D27C85"/>
    <w:rsid w:val="00D31035"/>
    <w:rsid w:val="00D3212B"/>
    <w:rsid w:val="00D3258A"/>
    <w:rsid w:val="00D3266E"/>
    <w:rsid w:val="00D32EE9"/>
    <w:rsid w:val="00D35132"/>
    <w:rsid w:val="00D35B64"/>
    <w:rsid w:val="00D35C31"/>
    <w:rsid w:val="00D403A4"/>
    <w:rsid w:val="00D41136"/>
    <w:rsid w:val="00D41DC7"/>
    <w:rsid w:val="00D42E3E"/>
    <w:rsid w:val="00D46119"/>
    <w:rsid w:val="00D46CDA"/>
    <w:rsid w:val="00D51D00"/>
    <w:rsid w:val="00D524E2"/>
    <w:rsid w:val="00D54A80"/>
    <w:rsid w:val="00D550D7"/>
    <w:rsid w:val="00D57BEC"/>
    <w:rsid w:val="00D626F0"/>
    <w:rsid w:val="00D650C6"/>
    <w:rsid w:val="00D656C8"/>
    <w:rsid w:val="00D66874"/>
    <w:rsid w:val="00D6725A"/>
    <w:rsid w:val="00D679ED"/>
    <w:rsid w:val="00D700B3"/>
    <w:rsid w:val="00D708ED"/>
    <w:rsid w:val="00D74082"/>
    <w:rsid w:val="00D74424"/>
    <w:rsid w:val="00D75074"/>
    <w:rsid w:val="00D76319"/>
    <w:rsid w:val="00D765D7"/>
    <w:rsid w:val="00D83A7E"/>
    <w:rsid w:val="00D8423E"/>
    <w:rsid w:val="00D84C4E"/>
    <w:rsid w:val="00D873A4"/>
    <w:rsid w:val="00D87BC1"/>
    <w:rsid w:val="00D87CC2"/>
    <w:rsid w:val="00D9268B"/>
    <w:rsid w:val="00D93676"/>
    <w:rsid w:val="00D95432"/>
    <w:rsid w:val="00D969D2"/>
    <w:rsid w:val="00D96BEF"/>
    <w:rsid w:val="00DA3C75"/>
    <w:rsid w:val="00DA40B7"/>
    <w:rsid w:val="00DA4475"/>
    <w:rsid w:val="00DA4700"/>
    <w:rsid w:val="00DA49BD"/>
    <w:rsid w:val="00DA744F"/>
    <w:rsid w:val="00DB3077"/>
    <w:rsid w:val="00DB3D06"/>
    <w:rsid w:val="00DB3DAF"/>
    <w:rsid w:val="00DB562F"/>
    <w:rsid w:val="00DB7CD3"/>
    <w:rsid w:val="00DB7F21"/>
    <w:rsid w:val="00DC0149"/>
    <w:rsid w:val="00DC32C3"/>
    <w:rsid w:val="00DC7896"/>
    <w:rsid w:val="00DC7ACB"/>
    <w:rsid w:val="00DC7E67"/>
    <w:rsid w:val="00DD00B1"/>
    <w:rsid w:val="00DD077C"/>
    <w:rsid w:val="00DD159E"/>
    <w:rsid w:val="00DD2D5A"/>
    <w:rsid w:val="00DD3A8E"/>
    <w:rsid w:val="00DD4844"/>
    <w:rsid w:val="00DD7E2D"/>
    <w:rsid w:val="00DE0C7F"/>
    <w:rsid w:val="00DE2090"/>
    <w:rsid w:val="00DE2D4D"/>
    <w:rsid w:val="00DE5C17"/>
    <w:rsid w:val="00DE5DA3"/>
    <w:rsid w:val="00DE73E9"/>
    <w:rsid w:val="00DE7BBB"/>
    <w:rsid w:val="00DF2054"/>
    <w:rsid w:val="00DF2F2E"/>
    <w:rsid w:val="00DF4214"/>
    <w:rsid w:val="00DF42ED"/>
    <w:rsid w:val="00DF591C"/>
    <w:rsid w:val="00DF7A12"/>
    <w:rsid w:val="00E002E2"/>
    <w:rsid w:val="00E05224"/>
    <w:rsid w:val="00E05B7D"/>
    <w:rsid w:val="00E0773C"/>
    <w:rsid w:val="00E119B7"/>
    <w:rsid w:val="00E130DD"/>
    <w:rsid w:val="00E133B7"/>
    <w:rsid w:val="00E14245"/>
    <w:rsid w:val="00E14F81"/>
    <w:rsid w:val="00E14F89"/>
    <w:rsid w:val="00E21F03"/>
    <w:rsid w:val="00E22866"/>
    <w:rsid w:val="00E2344C"/>
    <w:rsid w:val="00E24C67"/>
    <w:rsid w:val="00E24EDC"/>
    <w:rsid w:val="00E27473"/>
    <w:rsid w:val="00E27D21"/>
    <w:rsid w:val="00E301C0"/>
    <w:rsid w:val="00E31082"/>
    <w:rsid w:val="00E31E66"/>
    <w:rsid w:val="00E32184"/>
    <w:rsid w:val="00E32E3A"/>
    <w:rsid w:val="00E332DA"/>
    <w:rsid w:val="00E34ADB"/>
    <w:rsid w:val="00E4262D"/>
    <w:rsid w:val="00E4301F"/>
    <w:rsid w:val="00E45277"/>
    <w:rsid w:val="00E45D3A"/>
    <w:rsid w:val="00E46C80"/>
    <w:rsid w:val="00E47A53"/>
    <w:rsid w:val="00E5083F"/>
    <w:rsid w:val="00E50E74"/>
    <w:rsid w:val="00E52CA2"/>
    <w:rsid w:val="00E53555"/>
    <w:rsid w:val="00E53736"/>
    <w:rsid w:val="00E53E3D"/>
    <w:rsid w:val="00E553A0"/>
    <w:rsid w:val="00E56063"/>
    <w:rsid w:val="00E561C4"/>
    <w:rsid w:val="00E60E15"/>
    <w:rsid w:val="00E6214B"/>
    <w:rsid w:val="00E6240A"/>
    <w:rsid w:val="00E65A15"/>
    <w:rsid w:val="00E70CF1"/>
    <w:rsid w:val="00E71868"/>
    <w:rsid w:val="00E73B2E"/>
    <w:rsid w:val="00E74473"/>
    <w:rsid w:val="00E763F7"/>
    <w:rsid w:val="00E7721C"/>
    <w:rsid w:val="00E77BA9"/>
    <w:rsid w:val="00E80AA8"/>
    <w:rsid w:val="00E82E4E"/>
    <w:rsid w:val="00E844E0"/>
    <w:rsid w:val="00E86ED1"/>
    <w:rsid w:val="00E87122"/>
    <w:rsid w:val="00E8736F"/>
    <w:rsid w:val="00E91B3B"/>
    <w:rsid w:val="00E91D1F"/>
    <w:rsid w:val="00E92AD3"/>
    <w:rsid w:val="00E92C63"/>
    <w:rsid w:val="00E94014"/>
    <w:rsid w:val="00E95706"/>
    <w:rsid w:val="00EA021D"/>
    <w:rsid w:val="00EA1083"/>
    <w:rsid w:val="00EA117B"/>
    <w:rsid w:val="00EA13CA"/>
    <w:rsid w:val="00EA2359"/>
    <w:rsid w:val="00EA24A8"/>
    <w:rsid w:val="00EA40E1"/>
    <w:rsid w:val="00EB0375"/>
    <w:rsid w:val="00EB1A3A"/>
    <w:rsid w:val="00EB36D5"/>
    <w:rsid w:val="00EB3ECE"/>
    <w:rsid w:val="00EB589C"/>
    <w:rsid w:val="00EC0F05"/>
    <w:rsid w:val="00EC16AB"/>
    <w:rsid w:val="00EC6ACA"/>
    <w:rsid w:val="00EC7613"/>
    <w:rsid w:val="00ED3B67"/>
    <w:rsid w:val="00ED489B"/>
    <w:rsid w:val="00ED60E7"/>
    <w:rsid w:val="00ED6E54"/>
    <w:rsid w:val="00ED7404"/>
    <w:rsid w:val="00EE102D"/>
    <w:rsid w:val="00EE3A9C"/>
    <w:rsid w:val="00EE4E88"/>
    <w:rsid w:val="00EF0992"/>
    <w:rsid w:val="00EF1C9C"/>
    <w:rsid w:val="00EF2E1D"/>
    <w:rsid w:val="00EF6059"/>
    <w:rsid w:val="00EF6396"/>
    <w:rsid w:val="00EF6860"/>
    <w:rsid w:val="00EF74F3"/>
    <w:rsid w:val="00EF76C3"/>
    <w:rsid w:val="00F006DB"/>
    <w:rsid w:val="00F02DB9"/>
    <w:rsid w:val="00F030D8"/>
    <w:rsid w:val="00F0642F"/>
    <w:rsid w:val="00F066EB"/>
    <w:rsid w:val="00F06717"/>
    <w:rsid w:val="00F07E05"/>
    <w:rsid w:val="00F13FCF"/>
    <w:rsid w:val="00F150A5"/>
    <w:rsid w:val="00F15237"/>
    <w:rsid w:val="00F15887"/>
    <w:rsid w:val="00F1792E"/>
    <w:rsid w:val="00F17AC8"/>
    <w:rsid w:val="00F2008C"/>
    <w:rsid w:val="00F2105B"/>
    <w:rsid w:val="00F2116C"/>
    <w:rsid w:val="00F21723"/>
    <w:rsid w:val="00F21EDD"/>
    <w:rsid w:val="00F234D2"/>
    <w:rsid w:val="00F26367"/>
    <w:rsid w:val="00F279F7"/>
    <w:rsid w:val="00F27C11"/>
    <w:rsid w:val="00F27E41"/>
    <w:rsid w:val="00F30677"/>
    <w:rsid w:val="00F3221D"/>
    <w:rsid w:val="00F32DA8"/>
    <w:rsid w:val="00F3354B"/>
    <w:rsid w:val="00F33C4F"/>
    <w:rsid w:val="00F342E4"/>
    <w:rsid w:val="00F40B2D"/>
    <w:rsid w:val="00F41322"/>
    <w:rsid w:val="00F42338"/>
    <w:rsid w:val="00F435E9"/>
    <w:rsid w:val="00F4391F"/>
    <w:rsid w:val="00F452DF"/>
    <w:rsid w:val="00F46D60"/>
    <w:rsid w:val="00F474F1"/>
    <w:rsid w:val="00F47D39"/>
    <w:rsid w:val="00F5235E"/>
    <w:rsid w:val="00F5447D"/>
    <w:rsid w:val="00F551BF"/>
    <w:rsid w:val="00F564ED"/>
    <w:rsid w:val="00F60872"/>
    <w:rsid w:val="00F61ACC"/>
    <w:rsid w:val="00F63AF8"/>
    <w:rsid w:val="00F64063"/>
    <w:rsid w:val="00F646C8"/>
    <w:rsid w:val="00F650B9"/>
    <w:rsid w:val="00F65320"/>
    <w:rsid w:val="00F65428"/>
    <w:rsid w:val="00F65B23"/>
    <w:rsid w:val="00F66A19"/>
    <w:rsid w:val="00F674A5"/>
    <w:rsid w:val="00F67551"/>
    <w:rsid w:val="00F70F85"/>
    <w:rsid w:val="00F73BC4"/>
    <w:rsid w:val="00F74054"/>
    <w:rsid w:val="00F759EA"/>
    <w:rsid w:val="00F75E37"/>
    <w:rsid w:val="00F814B6"/>
    <w:rsid w:val="00F81734"/>
    <w:rsid w:val="00F817B5"/>
    <w:rsid w:val="00F82DEA"/>
    <w:rsid w:val="00F82ED5"/>
    <w:rsid w:val="00F847BC"/>
    <w:rsid w:val="00F84865"/>
    <w:rsid w:val="00F8532C"/>
    <w:rsid w:val="00F86F27"/>
    <w:rsid w:val="00F87266"/>
    <w:rsid w:val="00F876AE"/>
    <w:rsid w:val="00F90621"/>
    <w:rsid w:val="00F912B3"/>
    <w:rsid w:val="00F91470"/>
    <w:rsid w:val="00F9367E"/>
    <w:rsid w:val="00F96D4C"/>
    <w:rsid w:val="00F972B3"/>
    <w:rsid w:val="00F97A37"/>
    <w:rsid w:val="00FA400D"/>
    <w:rsid w:val="00FA49E4"/>
    <w:rsid w:val="00FA4AE2"/>
    <w:rsid w:val="00FA50FA"/>
    <w:rsid w:val="00FA7A77"/>
    <w:rsid w:val="00FB0210"/>
    <w:rsid w:val="00FB132B"/>
    <w:rsid w:val="00FB21F8"/>
    <w:rsid w:val="00FB23AD"/>
    <w:rsid w:val="00FB30C3"/>
    <w:rsid w:val="00FB3442"/>
    <w:rsid w:val="00FB5725"/>
    <w:rsid w:val="00FB778E"/>
    <w:rsid w:val="00FB7E0B"/>
    <w:rsid w:val="00FC0A46"/>
    <w:rsid w:val="00FC16FC"/>
    <w:rsid w:val="00FC191A"/>
    <w:rsid w:val="00FC1D53"/>
    <w:rsid w:val="00FC2996"/>
    <w:rsid w:val="00FC3D97"/>
    <w:rsid w:val="00FC4D74"/>
    <w:rsid w:val="00FC59D2"/>
    <w:rsid w:val="00FD3AE2"/>
    <w:rsid w:val="00FD3E68"/>
    <w:rsid w:val="00FD7B5B"/>
    <w:rsid w:val="00FE2C21"/>
    <w:rsid w:val="00FE3D04"/>
    <w:rsid w:val="00FE4B58"/>
    <w:rsid w:val="00FE6D7C"/>
    <w:rsid w:val="00FE6E67"/>
    <w:rsid w:val="00FF2822"/>
    <w:rsid w:val="041D5754"/>
    <w:rsid w:val="042794BE"/>
    <w:rsid w:val="06647003"/>
    <w:rsid w:val="07AEBBF6"/>
    <w:rsid w:val="0AB5E2F6"/>
    <w:rsid w:val="0CF5CBFF"/>
    <w:rsid w:val="0D9D0F24"/>
    <w:rsid w:val="0EC329A3"/>
    <w:rsid w:val="13901052"/>
    <w:rsid w:val="13E26DA1"/>
    <w:rsid w:val="1602C2C8"/>
    <w:rsid w:val="1DE1A952"/>
    <w:rsid w:val="1ECBA915"/>
    <w:rsid w:val="1F115CE9"/>
    <w:rsid w:val="206DB6AD"/>
    <w:rsid w:val="21983791"/>
    <w:rsid w:val="26C5C181"/>
    <w:rsid w:val="27D5C4C1"/>
    <w:rsid w:val="298CD048"/>
    <w:rsid w:val="2C2E352D"/>
    <w:rsid w:val="2EDE68EE"/>
    <w:rsid w:val="33DCFB9F"/>
    <w:rsid w:val="36B9CCA8"/>
    <w:rsid w:val="4268955F"/>
    <w:rsid w:val="42E27F4A"/>
    <w:rsid w:val="4B36F1ED"/>
    <w:rsid w:val="4D3A0645"/>
    <w:rsid w:val="5D817EB2"/>
    <w:rsid w:val="60C4F4A6"/>
    <w:rsid w:val="61078DB5"/>
    <w:rsid w:val="637AD4AC"/>
    <w:rsid w:val="6A2CB59D"/>
    <w:rsid w:val="70273861"/>
    <w:rsid w:val="7148F4F5"/>
    <w:rsid w:val="721D1437"/>
    <w:rsid w:val="7653558B"/>
    <w:rsid w:val="7FA33E1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FD2897B"/>
  <w15:chartTrackingRefBased/>
  <w15:docId w15:val="{829ED374-9E4B-AD48-B242-CF3CBD5A51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6BC8"/>
    <w:pPr>
      <w:spacing w:after="160"/>
    </w:pPr>
    <w:rPr>
      <w:sz w:val="22"/>
      <w:lang w:eastAsia="en-US"/>
    </w:rPr>
  </w:style>
  <w:style w:type="paragraph" w:styleId="Heading1">
    <w:name w:val="heading 1"/>
    <w:aliases w:val="H1,h1"/>
    <w:basedOn w:val="Normal"/>
    <w:next w:val="Normal"/>
    <w:qFormat/>
    <w:rsid w:val="00074926"/>
    <w:pPr>
      <w:keepNext/>
      <w:spacing w:after="240"/>
      <w:ind w:left="1985" w:right="284" w:hanging="1985"/>
      <w:outlineLvl w:val="0"/>
    </w:pPr>
    <w:rPr>
      <w:rFonts w:ascii="Arial" w:hAnsi="Arial"/>
      <w:b/>
      <w:sz w:val="32"/>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rsid w:val="00806BC8"/>
    <w:pPr>
      <w:keepNext/>
      <w:outlineLvl w:val="2"/>
    </w:pPr>
    <w:rPr>
      <w:b/>
      <w:i/>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uiPriority w:val="99"/>
    <w:qFormat/>
    <w:pPr>
      <w:tabs>
        <w:tab w:val="left" w:pos="1418"/>
        <w:tab w:val="left" w:pos="4678"/>
        <w:tab w:val="left" w:pos="5954"/>
        <w:tab w:val="left" w:pos="7088"/>
      </w:tabs>
      <w:spacing w:after="240"/>
      <w:jc w:val="both"/>
    </w:pPr>
    <w:rPr>
      <w:rFonts w:ascii="Arial" w:hAnsi="Arial"/>
      <w:sz w:val="20"/>
      <w:lang w:val="x-none"/>
    </w:rPr>
  </w:style>
  <w:style w:type="character" w:styleId="PageNumber">
    <w:name w:val="page number"/>
    <w:basedOn w:val="DefaultParagraphFont"/>
    <w:semiHidden/>
  </w:style>
  <w:style w:type="paragraph" w:customStyle="1" w:styleId="B1">
    <w:name w:val="B1"/>
    <w:basedOn w:val="Normal"/>
    <w:link w:val="B1Zchn"/>
    <w:qFormat/>
    <w:pPr>
      <w:ind w:left="567" w:hanging="567"/>
      <w:jc w:val="both"/>
    </w:pPr>
    <w:rPr>
      <w:rFonts w:ascii="Arial" w:hAnsi="Arial"/>
    </w:rPr>
  </w:style>
  <w:style w:type="paragraph" w:customStyle="1" w:styleId="00BodyText">
    <w:name w:val="00 BodyText"/>
    <w:basedOn w:val="Normal"/>
    <w:pPr>
      <w:spacing w:after="220"/>
    </w:pPr>
    <w:rPr>
      <w:rFonts w:ascii="Arial" w:hAnsi="Arial"/>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tabs>
        <w:tab w:val="clear" w:pos="360"/>
        <w:tab w:val="num" w:pos="720"/>
      </w:tabs>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D550D7"/>
    <w:rPr>
      <w:rFonts w:ascii="Segoe UI" w:hAnsi="Segoe UI"/>
      <w:sz w:val="18"/>
      <w:szCs w:val="18"/>
      <w:lang w:val="x-none"/>
    </w:rPr>
  </w:style>
  <w:style w:type="character" w:customStyle="1" w:styleId="BalloonTextChar">
    <w:name w:val="Balloon Text Char"/>
    <w:link w:val="BalloonText"/>
    <w:uiPriority w:val="99"/>
    <w:semiHidden/>
    <w:rsid w:val="00D550D7"/>
    <w:rPr>
      <w:rFonts w:ascii="Segoe UI" w:hAnsi="Segoe UI" w:cs="Segoe UI"/>
      <w:sz w:val="18"/>
      <w:szCs w:val="18"/>
      <w:lang w:eastAsia="en-US"/>
    </w:rPr>
  </w:style>
  <w:style w:type="character" w:styleId="Hyperlink">
    <w:name w:val="Hyperlink"/>
    <w:uiPriority w:val="99"/>
    <w:unhideWhenUsed/>
    <w:qFormat/>
    <w:rsid w:val="00E72BF5"/>
    <w:rPr>
      <w:color w:val="0000FF"/>
      <w:u w:val="single"/>
    </w:rPr>
  </w:style>
  <w:style w:type="paragraph" w:styleId="CommentSubject">
    <w:name w:val="annotation subject"/>
    <w:basedOn w:val="CommentText"/>
    <w:next w:val="CommentText"/>
    <w:link w:val="CommentSubjectChar"/>
    <w:uiPriority w:val="99"/>
    <w:semiHidden/>
    <w:unhideWhenUsed/>
    <w:rsid w:val="00B874C1"/>
    <w:pPr>
      <w:tabs>
        <w:tab w:val="clear" w:pos="1418"/>
        <w:tab w:val="clear" w:pos="4678"/>
        <w:tab w:val="clear" w:pos="5954"/>
        <w:tab w:val="clear" w:pos="7088"/>
      </w:tabs>
      <w:spacing w:after="0"/>
      <w:jc w:val="left"/>
    </w:pPr>
    <w:rPr>
      <w:b/>
      <w:bCs/>
    </w:rPr>
  </w:style>
  <w:style w:type="character" w:customStyle="1" w:styleId="CommentTextChar">
    <w:name w:val="Comment Text Char"/>
    <w:link w:val="CommentText"/>
    <w:uiPriority w:val="99"/>
    <w:qFormat/>
    <w:rsid w:val="00B874C1"/>
    <w:rPr>
      <w:rFonts w:ascii="Arial" w:hAnsi="Arial"/>
      <w:lang w:eastAsia="en-US"/>
    </w:rPr>
  </w:style>
  <w:style w:type="character" w:customStyle="1" w:styleId="CommentSubjectChar">
    <w:name w:val="Comment Subject Char"/>
    <w:link w:val="CommentSubject"/>
    <w:uiPriority w:val="99"/>
    <w:semiHidden/>
    <w:rsid w:val="00B874C1"/>
    <w:rPr>
      <w:rFonts w:ascii="Arial" w:hAnsi="Arial"/>
      <w:b/>
      <w:bCs/>
      <w:lang w:eastAsia="en-US"/>
    </w:rPr>
  </w:style>
  <w:style w:type="paragraph" w:customStyle="1" w:styleId="ColorfulShading-Accent11">
    <w:name w:val="Colorful Shading - Accent 11"/>
    <w:hidden/>
    <w:uiPriority w:val="99"/>
    <w:semiHidden/>
    <w:rsid w:val="003B7E45"/>
    <w:rPr>
      <w:lang w:eastAsia="en-US"/>
    </w:rPr>
  </w:style>
  <w:style w:type="paragraph" w:customStyle="1" w:styleId="CRCoverPage">
    <w:name w:val="CR Cover Page"/>
    <w:rsid w:val="003B7BB1"/>
    <w:pPr>
      <w:spacing w:after="120"/>
    </w:pPr>
    <w:rPr>
      <w:rFonts w:ascii="Arial" w:eastAsia="MS Mincho" w:hAnsi="Arial"/>
      <w:lang w:eastAsia="en-US"/>
    </w:rPr>
  </w:style>
  <w:style w:type="paragraph" w:customStyle="1" w:styleId="ColorfulList-Accent11">
    <w:name w:val="Colorful List - Accent 11"/>
    <w:aliases w:val="List Paragraph,- Bullets,목록 단락,列出段落,Lista1,?? ??,?????,????,列出段落1,中等深浅网格 1 - 着色 21"/>
    <w:basedOn w:val="Normal"/>
    <w:link w:val="ColorfulList-Accent1Char"/>
    <w:uiPriority w:val="34"/>
    <w:qFormat/>
    <w:rsid w:val="007B5EC5"/>
    <w:pPr>
      <w:ind w:leftChars="400" w:left="840" w:hanging="720"/>
    </w:pPr>
    <w:rPr>
      <w:rFonts w:ascii="Times" w:eastAsia="Batang" w:hAnsi="Times"/>
      <w:sz w:val="20"/>
      <w:szCs w:val="24"/>
      <w:lang w:val="x-none" w:eastAsia="x-none"/>
    </w:rPr>
  </w:style>
  <w:style w:type="character" w:customStyle="1" w:styleId="ColorfulList-Accent1Char">
    <w:name w:val="Colorful List - Accent 1 Char"/>
    <w:aliases w:val="- Bullets Char,목록 단락 Char,リスト段落 Char,列出段落 Char,Lista1 Char,?? ?? Char,????? Char,???? Char,列出段落1 Char,中等深浅网格 1 - 着色 21 Char,List Paragraph Char,列表段落 Char,リスト段落 Char1,¥¡¡¡¡ì¬º¥¹¥È¶ÎÂä Char,ÁÐ³ö¶ÎÂä Char,列表段落1 Char,列 Ch"/>
    <w:link w:val="ColorfulList-Accent11"/>
    <w:uiPriority w:val="34"/>
    <w:qFormat/>
    <w:rsid w:val="007B5EC5"/>
    <w:rPr>
      <w:rFonts w:ascii="Times" w:eastAsia="Batang" w:hAnsi="Times"/>
      <w:szCs w:val="24"/>
      <w:lang w:eastAsia="x-none"/>
    </w:rPr>
  </w:style>
  <w:style w:type="paragraph" w:styleId="Caption">
    <w:name w:val="caption"/>
    <w:basedOn w:val="Normal"/>
    <w:next w:val="Normal"/>
    <w:uiPriority w:val="35"/>
    <w:qFormat/>
    <w:rsid w:val="00EB0688"/>
    <w:pPr>
      <w:spacing w:before="120" w:after="120" w:line="259" w:lineRule="auto"/>
    </w:pPr>
    <w:rPr>
      <w:rFonts w:ascii="Calibri" w:eastAsia="Calibri" w:hAnsi="Calibri"/>
      <w:b/>
      <w:szCs w:val="22"/>
    </w:rPr>
  </w:style>
  <w:style w:type="table" w:styleId="GridTable5Dark-Accent3">
    <w:name w:val="Grid Table 5 Dark Accent 3"/>
    <w:basedOn w:val="TableNormal"/>
    <w:uiPriority w:val="50"/>
    <w:rsid w:val="001A6C9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paragraph" w:styleId="ListParagraph">
    <w:name w:val="List Paragraph"/>
    <w:aliases w:val="列表段落,¥¡¡¡¡ì¬º¥¹¥È¶ÎÂä,ÁÐ³ö¶ÎÂä,列表段落1,—ño’i—Ž,¥ê¥¹¥È¶ÎÂä,1st level - Bullet List Paragraph,Lettre d'introduction,Paragrafo elenco,Normal bullet 2,Bullet list,목록단락,列,列表段落11,リスト段落"/>
    <w:basedOn w:val="Normal"/>
    <w:uiPriority w:val="34"/>
    <w:qFormat/>
    <w:rsid w:val="00A4775E"/>
    <w:pPr>
      <w:ind w:left="720"/>
      <w:contextualSpacing/>
    </w:pPr>
  </w:style>
  <w:style w:type="paragraph" w:customStyle="1" w:styleId="PropObs">
    <w:name w:val="PropObs"/>
    <w:basedOn w:val="Normal"/>
    <w:link w:val="PropObsChar"/>
    <w:uiPriority w:val="99"/>
    <w:qFormat/>
    <w:rsid w:val="005C19D9"/>
    <w:pPr>
      <w:numPr>
        <w:numId w:val="6"/>
      </w:numPr>
      <w:spacing w:after="0"/>
      <w:ind w:left="1134" w:hanging="1134"/>
      <w:jc w:val="both"/>
    </w:pPr>
    <w:rPr>
      <w:rFonts w:ascii="Calibri" w:eastAsia="MS Mincho" w:hAnsi="Calibri"/>
      <w:b/>
      <w:sz w:val="20"/>
      <w:lang w:eastAsia="sv-SE"/>
    </w:rPr>
  </w:style>
  <w:style w:type="character" w:customStyle="1" w:styleId="PropObsChar">
    <w:name w:val="PropObs Char"/>
    <w:link w:val="PropObs"/>
    <w:uiPriority w:val="99"/>
    <w:rsid w:val="005C19D9"/>
    <w:rPr>
      <w:rFonts w:ascii="Calibri" w:eastAsia="MS Mincho" w:hAnsi="Calibri"/>
      <w:b/>
      <w:lang w:eastAsia="sv-SE"/>
    </w:rPr>
  </w:style>
  <w:style w:type="table" w:styleId="TableGrid">
    <w:name w:val="Table Grid"/>
    <w:basedOn w:val="TableNormal"/>
    <w:rsid w:val="002309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5A4D5E"/>
  </w:style>
  <w:style w:type="paragraph" w:styleId="ListBullet">
    <w:name w:val="List Bullet"/>
    <w:basedOn w:val="Normal"/>
    <w:rsid w:val="00AD598D"/>
    <w:pPr>
      <w:widowControl w:val="0"/>
      <w:numPr>
        <w:numId w:val="7"/>
      </w:numPr>
      <w:spacing w:after="0"/>
      <w:ind w:hangingChars="200" w:hanging="200"/>
      <w:jc w:val="both"/>
    </w:pPr>
    <w:rPr>
      <w:rFonts w:eastAsia="MS Gothic"/>
      <w:kern w:val="2"/>
      <w:sz w:val="20"/>
      <w:lang w:val="en-US" w:eastAsia="ja-JP"/>
    </w:rPr>
  </w:style>
  <w:style w:type="paragraph" w:customStyle="1" w:styleId="Proposal">
    <w:name w:val="Proposal"/>
    <w:basedOn w:val="Normal"/>
    <w:link w:val="ProposalChar"/>
    <w:qFormat/>
    <w:rsid w:val="00AD598D"/>
    <w:pPr>
      <w:tabs>
        <w:tab w:val="left" w:pos="1701"/>
      </w:tabs>
      <w:overflowPunct w:val="0"/>
      <w:autoSpaceDE w:val="0"/>
      <w:autoSpaceDN w:val="0"/>
      <w:adjustRightInd w:val="0"/>
      <w:spacing w:after="120"/>
      <w:ind w:left="1701" w:hanging="1701"/>
      <w:jc w:val="both"/>
      <w:textAlignment w:val="baseline"/>
    </w:pPr>
    <w:rPr>
      <w:rFonts w:eastAsia="Times New Roman"/>
      <w:b/>
      <w:bCs/>
      <w:sz w:val="20"/>
      <w:lang w:eastAsia="zh-CN"/>
    </w:rPr>
  </w:style>
  <w:style w:type="character" w:customStyle="1" w:styleId="ProposalChar">
    <w:name w:val="Proposal Char"/>
    <w:link w:val="Proposal"/>
    <w:qFormat/>
    <w:rsid w:val="00AD598D"/>
    <w:rPr>
      <w:rFonts w:eastAsia="Times New Roman"/>
      <w:b/>
      <w:bCs/>
      <w:lang w:eastAsia="zh-CN"/>
    </w:rPr>
  </w:style>
  <w:style w:type="character" w:styleId="PlaceholderText">
    <w:name w:val="Placeholder Text"/>
    <w:basedOn w:val="DefaultParagraphFont"/>
    <w:uiPriority w:val="99"/>
    <w:semiHidden/>
    <w:rsid w:val="0093393E"/>
    <w:rPr>
      <w:color w:val="808080"/>
    </w:rPr>
  </w:style>
  <w:style w:type="character" w:styleId="Strong">
    <w:name w:val="Strong"/>
    <w:uiPriority w:val="22"/>
    <w:qFormat/>
    <w:rsid w:val="00314ABC"/>
    <w:rPr>
      <w:b/>
      <w:bCs/>
    </w:rPr>
  </w:style>
  <w:style w:type="character" w:customStyle="1" w:styleId="B1Zchn">
    <w:name w:val="B1 Zchn"/>
    <w:link w:val="B1"/>
    <w:qFormat/>
    <w:rsid w:val="00FD7B5B"/>
    <w:rPr>
      <w:rFonts w:ascii="Arial" w:hAnsi="Arial"/>
      <w:sz w:val="22"/>
      <w:lang w:eastAsia="en-US"/>
    </w:rPr>
  </w:style>
  <w:style w:type="paragraph" w:customStyle="1" w:styleId="xmsonormal">
    <w:name w:val="xmsonormal"/>
    <w:basedOn w:val="Normal"/>
    <w:rsid w:val="007B13C3"/>
    <w:pPr>
      <w:spacing w:after="0"/>
    </w:pPr>
    <w:rPr>
      <w:rFonts w:ascii="SimSun" w:hAnsi="SimSun" w:cs="SimSun"/>
      <w:sz w:val="24"/>
      <w:szCs w:val="22"/>
      <w:lang w:val="en-US" w:eastAsia="zh-CN"/>
    </w:rPr>
  </w:style>
  <w:style w:type="character" w:styleId="FollowedHyperlink">
    <w:name w:val="FollowedHyperlink"/>
    <w:basedOn w:val="DefaultParagraphFont"/>
    <w:uiPriority w:val="99"/>
    <w:semiHidden/>
    <w:unhideWhenUsed/>
    <w:rsid w:val="003D4D17"/>
    <w:rPr>
      <w:color w:val="954F72" w:themeColor="followedHyperlink"/>
      <w:u w:val="single"/>
    </w:rPr>
  </w:style>
  <w:style w:type="paragraph" w:styleId="Revision">
    <w:name w:val="Revision"/>
    <w:hidden/>
    <w:uiPriority w:val="99"/>
    <w:semiHidden/>
    <w:rsid w:val="008B2923"/>
    <w:rPr>
      <w:sz w:val="22"/>
      <w:lang w:eastAsia="en-US"/>
    </w:rPr>
  </w:style>
  <w:style w:type="character" w:styleId="Emphasis">
    <w:name w:val="Emphasis"/>
    <w:uiPriority w:val="20"/>
    <w:qFormat/>
    <w:rsid w:val="002878A7"/>
    <w:rPr>
      <w:i/>
      <w:iCs/>
    </w:rPr>
  </w:style>
  <w:style w:type="paragraph" w:customStyle="1" w:styleId="listparagraph0">
    <w:name w:val="listparagraph"/>
    <w:basedOn w:val="Normal"/>
    <w:rsid w:val="00D42E3E"/>
    <w:pPr>
      <w:spacing w:before="100" w:beforeAutospacing="1" w:after="100" w:afterAutospacing="1"/>
    </w:pPr>
    <w:rPr>
      <w:rFonts w:ascii="Calibri" w:eastAsia="Calibri" w:hAnsi="Calibri" w:cs="Calibri"/>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6621986">
      <w:bodyDiv w:val="1"/>
      <w:marLeft w:val="0"/>
      <w:marRight w:val="0"/>
      <w:marTop w:val="0"/>
      <w:marBottom w:val="0"/>
      <w:divBdr>
        <w:top w:val="none" w:sz="0" w:space="0" w:color="auto"/>
        <w:left w:val="none" w:sz="0" w:space="0" w:color="auto"/>
        <w:bottom w:val="none" w:sz="0" w:space="0" w:color="auto"/>
        <w:right w:val="none" w:sz="0" w:space="0" w:color="auto"/>
      </w:divBdr>
    </w:div>
    <w:div w:id="208224735">
      <w:bodyDiv w:val="1"/>
      <w:marLeft w:val="0"/>
      <w:marRight w:val="0"/>
      <w:marTop w:val="0"/>
      <w:marBottom w:val="0"/>
      <w:divBdr>
        <w:top w:val="none" w:sz="0" w:space="0" w:color="auto"/>
        <w:left w:val="none" w:sz="0" w:space="0" w:color="auto"/>
        <w:bottom w:val="none" w:sz="0" w:space="0" w:color="auto"/>
        <w:right w:val="none" w:sz="0" w:space="0" w:color="auto"/>
      </w:divBdr>
    </w:div>
    <w:div w:id="554434784">
      <w:bodyDiv w:val="1"/>
      <w:marLeft w:val="0"/>
      <w:marRight w:val="0"/>
      <w:marTop w:val="0"/>
      <w:marBottom w:val="0"/>
      <w:divBdr>
        <w:top w:val="none" w:sz="0" w:space="0" w:color="auto"/>
        <w:left w:val="none" w:sz="0" w:space="0" w:color="auto"/>
        <w:bottom w:val="none" w:sz="0" w:space="0" w:color="auto"/>
        <w:right w:val="none" w:sz="0" w:space="0" w:color="auto"/>
      </w:divBdr>
    </w:div>
    <w:div w:id="671883515">
      <w:bodyDiv w:val="1"/>
      <w:marLeft w:val="0"/>
      <w:marRight w:val="0"/>
      <w:marTop w:val="0"/>
      <w:marBottom w:val="0"/>
      <w:divBdr>
        <w:top w:val="none" w:sz="0" w:space="0" w:color="auto"/>
        <w:left w:val="none" w:sz="0" w:space="0" w:color="auto"/>
        <w:bottom w:val="none" w:sz="0" w:space="0" w:color="auto"/>
        <w:right w:val="none" w:sz="0" w:space="0" w:color="auto"/>
      </w:divBdr>
      <w:divsChild>
        <w:div w:id="128866262">
          <w:marLeft w:val="734"/>
          <w:marRight w:val="0"/>
          <w:marTop w:val="80"/>
          <w:marBottom w:val="0"/>
          <w:divBdr>
            <w:top w:val="none" w:sz="0" w:space="0" w:color="auto"/>
            <w:left w:val="none" w:sz="0" w:space="0" w:color="auto"/>
            <w:bottom w:val="none" w:sz="0" w:space="0" w:color="auto"/>
            <w:right w:val="none" w:sz="0" w:space="0" w:color="auto"/>
          </w:divBdr>
        </w:div>
        <w:div w:id="158883558">
          <w:marLeft w:val="1526"/>
          <w:marRight w:val="0"/>
          <w:marTop w:val="60"/>
          <w:marBottom w:val="0"/>
          <w:divBdr>
            <w:top w:val="none" w:sz="0" w:space="0" w:color="auto"/>
            <w:left w:val="none" w:sz="0" w:space="0" w:color="auto"/>
            <w:bottom w:val="none" w:sz="0" w:space="0" w:color="auto"/>
            <w:right w:val="none" w:sz="0" w:space="0" w:color="auto"/>
          </w:divBdr>
        </w:div>
        <w:div w:id="528950845">
          <w:marLeft w:val="734"/>
          <w:marRight w:val="0"/>
          <w:marTop w:val="80"/>
          <w:marBottom w:val="0"/>
          <w:divBdr>
            <w:top w:val="none" w:sz="0" w:space="0" w:color="auto"/>
            <w:left w:val="none" w:sz="0" w:space="0" w:color="auto"/>
            <w:bottom w:val="none" w:sz="0" w:space="0" w:color="auto"/>
            <w:right w:val="none" w:sz="0" w:space="0" w:color="auto"/>
          </w:divBdr>
        </w:div>
        <w:div w:id="597064241">
          <w:marLeft w:val="1526"/>
          <w:marRight w:val="0"/>
          <w:marTop w:val="60"/>
          <w:marBottom w:val="0"/>
          <w:divBdr>
            <w:top w:val="none" w:sz="0" w:space="0" w:color="auto"/>
            <w:left w:val="none" w:sz="0" w:space="0" w:color="auto"/>
            <w:bottom w:val="none" w:sz="0" w:space="0" w:color="auto"/>
            <w:right w:val="none" w:sz="0" w:space="0" w:color="auto"/>
          </w:divBdr>
        </w:div>
        <w:div w:id="1612203436">
          <w:marLeft w:val="734"/>
          <w:marRight w:val="0"/>
          <w:marTop w:val="80"/>
          <w:marBottom w:val="0"/>
          <w:divBdr>
            <w:top w:val="none" w:sz="0" w:space="0" w:color="auto"/>
            <w:left w:val="none" w:sz="0" w:space="0" w:color="auto"/>
            <w:bottom w:val="none" w:sz="0" w:space="0" w:color="auto"/>
            <w:right w:val="none" w:sz="0" w:space="0" w:color="auto"/>
          </w:divBdr>
        </w:div>
        <w:div w:id="1736659512">
          <w:marLeft w:val="1526"/>
          <w:marRight w:val="0"/>
          <w:marTop w:val="60"/>
          <w:marBottom w:val="0"/>
          <w:divBdr>
            <w:top w:val="none" w:sz="0" w:space="0" w:color="auto"/>
            <w:left w:val="none" w:sz="0" w:space="0" w:color="auto"/>
            <w:bottom w:val="none" w:sz="0" w:space="0" w:color="auto"/>
            <w:right w:val="none" w:sz="0" w:space="0" w:color="auto"/>
          </w:divBdr>
        </w:div>
        <w:div w:id="1847669658">
          <w:marLeft w:val="734"/>
          <w:marRight w:val="0"/>
          <w:marTop w:val="80"/>
          <w:marBottom w:val="0"/>
          <w:divBdr>
            <w:top w:val="none" w:sz="0" w:space="0" w:color="auto"/>
            <w:left w:val="none" w:sz="0" w:space="0" w:color="auto"/>
            <w:bottom w:val="none" w:sz="0" w:space="0" w:color="auto"/>
            <w:right w:val="none" w:sz="0" w:space="0" w:color="auto"/>
          </w:divBdr>
        </w:div>
        <w:div w:id="1981380329">
          <w:marLeft w:val="1138"/>
          <w:marRight w:val="0"/>
          <w:marTop w:val="60"/>
          <w:marBottom w:val="0"/>
          <w:divBdr>
            <w:top w:val="none" w:sz="0" w:space="0" w:color="auto"/>
            <w:left w:val="none" w:sz="0" w:space="0" w:color="auto"/>
            <w:bottom w:val="none" w:sz="0" w:space="0" w:color="auto"/>
            <w:right w:val="none" w:sz="0" w:space="0" w:color="auto"/>
          </w:divBdr>
        </w:div>
        <w:div w:id="2034845371">
          <w:marLeft w:val="734"/>
          <w:marRight w:val="0"/>
          <w:marTop w:val="80"/>
          <w:marBottom w:val="0"/>
          <w:divBdr>
            <w:top w:val="none" w:sz="0" w:space="0" w:color="auto"/>
            <w:left w:val="none" w:sz="0" w:space="0" w:color="auto"/>
            <w:bottom w:val="none" w:sz="0" w:space="0" w:color="auto"/>
            <w:right w:val="none" w:sz="0" w:space="0" w:color="auto"/>
          </w:divBdr>
        </w:div>
        <w:div w:id="2070183901">
          <w:marLeft w:val="1526"/>
          <w:marRight w:val="0"/>
          <w:marTop w:val="60"/>
          <w:marBottom w:val="0"/>
          <w:divBdr>
            <w:top w:val="none" w:sz="0" w:space="0" w:color="auto"/>
            <w:left w:val="none" w:sz="0" w:space="0" w:color="auto"/>
            <w:bottom w:val="none" w:sz="0" w:space="0" w:color="auto"/>
            <w:right w:val="none" w:sz="0" w:space="0" w:color="auto"/>
          </w:divBdr>
        </w:div>
      </w:divsChild>
    </w:div>
    <w:div w:id="680862364">
      <w:bodyDiv w:val="1"/>
      <w:marLeft w:val="0"/>
      <w:marRight w:val="0"/>
      <w:marTop w:val="0"/>
      <w:marBottom w:val="0"/>
      <w:divBdr>
        <w:top w:val="none" w:sz="0" w:space="0" w:color="auto"/>
        <w:left w:val="none" w:sz="0" w:space="0" w:color="auto"/>
        <w:bottom w:val="none" w:sz="0" w:space="0" w:color="auto"/>
        <w:right w:val="none" w:sz="0" w:space="0" w:color="auto"/>
      </w:divBdr>
    </w:div>
    <w:div w:id="734477979">
      <w:bodyDiv w:val="1"/>
      <w:marLeft w:val="0"/>
      <w:marRight w:val="0"/>
      <w:marTop w:val="0"/>
      <w:marBottom w:val="0"/>
      <w:divBdr>
        <w:top w:val="none" w:sz="0" w:space="0" w:color="auto"/>
        <w:left w:val="none" w:sz="0" w:space="0" w:color="auto"/>
        <w:bottom w:val="none" w:sz="0" w:space="0" w:color="auto"/>
        <w:right w:val="none" w:sz="0" w:space="0" w:color="auto"/>
      </w:divBdr>
    </w:div>
    <w:div w:id="864441232">
      <w:bodyDiv w:val="1"/>
      <w:marLeft w:val="0"/>
      <w:marRight w:val="0"/>
      <w:marTop w:val="0"/>
      <w:marBottom w:val="0"/>
      <w:divBdr>
        <w:top w:val="none" w:sz="0" w:space="0" w:color="auto"/>
        <w:left w:val="none" w:sz="0" w:space="0" w:color="auto"/>
        <w:bottom w:val="none" w:sz="0" w:space="0" w:color="auto"/>
        <w:right w:val="none" w:sz="0" w:space="0" w:color="auto"/>
      </w:divBdr>
    </w:div>
    <w:div w:id="870727676">
      <w:bodyDiv w:val="1"/>
      <w:marLeft w:val="0"/>
      <w:marRight w:val="0"/>
      <w:marTop w:val="0"/>
      <w:marBottom w:val="0"/>
      <w:divBdr>
        <w:top w:val="none" w:sz="0" w:space="0" w:color="auto"/>
        <w:left w:val="none" w:sz="0" w:space="0" w:color="auto"/>
        <w:bottom w:val="none" w:sz="0" w:space="0" w:color="auto"/>
        <w:right w:val="none" w:sz="0" w:space="0" w:color="auto"/>
      </w:divBdr>
    </w:div>
    <w:div w:id="1142306398">
      <w:bodyDiv w:val="1"/>
      <w:marLeft w:val="0"/>
      <w:marRight w:val="0"/>
      <w:marTop w:val="0"/>
      <w:marBottom w:val="0"/>
      <w:divBdr>
        <w:top w:val="none" w:sz="0" w:space="0" w:color="auto"/>
        <w:left w:val="none" w:sz="0" w:space="0" w:color="auto"/>
        <w:bottom w:val="none" w:sz="0" w:space="0" w:color="auto"/>
        <w:right w:val="none" w:sz="0" w:space="0" w:color="auto"/>
      </w:divBdr>
    </w:div>
    <w:div w:id="1398701911">
      <w:bodyDiv w:val="1"/>
      <w:marLeft w:val="0"/>
      <w:marRight w:val="0"/>
      <w:marTop w:val="0"/>
      <w:marBottom w:val="0"/>
      <w:divBdr>
        <w:top w:val="none" w:sz="0" w:space="0" w:color="auto"/>
        <w:left w:val="none" w:sz="0" w:space="0" w:color="auto"/>
        <w:bottom w:val="none" w:sz="0" w:space="0" w:color="auto"/>
        <w:right w:val="none" w:sz="0" w:space="0" w:color="auto"/>
      </w:divBdr>
    </w:div>
    <w:div w:id="1487356890">
      <w:bodyDiv w:val="1"/>
      <w:marLeft w:val="0"/>
      <w:marRight w:val="0"/>
      <w:marTop w:val="0"/>
      <w:marBottom w:val="0"/>
      <w:divBdr>
        <w:top w:val="none" w:sz="0" w:space="0" w:color="auto"/>
        <w:left w:val="none" w:sz="0" w:space="0" w:color="auto"/>
        <w:bottom w:val="none" w:sz="0" w:space="0" w:color="auto"/>
        <w:right w:val="none" w:sz="0" w:space="0" w:color="auto"/>
      </w:divBdr>
    </w:div>
    <w:div w:id="1545756795">
      <w:bodyDiv w:val="1"/>
      <w:marLeft w:val="0"/>
      <w:marRight w:val="0"/>
      <w:marTop w:val="0"/>
      <w:marBottom w:val="0"/>
      <w:divBdr>
        <w:top w:val="none" w:sz="0" w:space="0" w:color="auto"/>
        <w:left w:val="none" w:sz="0" w:space="0" w:color="auto"/>
        <w:bottom w:val="none" w:sz="0" w:space="0" w:color="auto"/>
        <w:right w:val="none" w:sz="0" w:space="0" w:color="auto"/>
      </w:divBdr>
    </w:div>
    <w:div w:id="1800538594">
      <w:bodyDiv w:val="1"/>
      <w:marLeft w:val="0"/>
      <w:marRight w:val="0"/>
      <w:marTop w:val="0"/>
      <w:marBottom w:val="0"/>
      <w:divBdr>
        <w:top w:val="none" w:sz="0" w:space="0" w:color="auto"/>
        <w:left w:val="none" w:sz="0" w:space="0" w:color="auto"/>
        <w:bottom w:val="none" w:sz="0" w:space="0" w:color="auto"/>
        <w:right w:val="none" w:sz="0" w:space="0" w:color="auto"/>
      </w:divBdr>
    </w:div>
    <w:div w:id="1866941170">
      <w:bodyDiv w:val="1"/>
      <w:marLeft w:val="0"/>
      <w:marRight w:val="0"/>
      <w:marTop w:val="0"/>
      <w:marBottom w:val="0"/>
      <w:divBdr>
        <w:top w:val="none" w:sz="0" w:space="0" w:color="auto"/>
        <w:left w:val="none" w:sz="0" w:space="0" w:color="auto"/>
        <w:bottom w:val="none" w:sz="0" w:space="0" w:color="auto"/>
        <w:right w:val="none" w:sz="0" w:space="0" w:color="auto"/>
      </w:divBdr>
    </w:div>
    <w:div w:id="1963262988">
      <w:bodyDiv w:val="1"/>
      <w:marLeft w:val="0"/>
      <w:marRight w:val="0"/>
      <w:marTop w:val="0"/>
      <w:marBottom w:val="0"/>
      <w:divBdr>
        <w:top w:val="none" w:sz="0" w:space="0" w:color="auto"/>
        <w:left w:val="none" w:sz="0" w:space="0" w:color="auto"/>
        <w:bottom w:val="none" w:sz="0" w:space="0" w:color="auto"/>
        <w:right w:val="none" w:sz="0" w:space="0" w:color="auto"/>
      </w:divBdr>
    </w:div>
    <w:div w:id="2132746734">
      <w:bodyDiv w:val="1"/>
      <w:marLeft w:val="0"/>
      <w:marRight w:val="0"/>
      <w:marTop w:val="0"/>
      <w:marBottom w:val="0"/>
      <w:divBdr>
        <w:top w:val="none" w:sz="0" w:space="0" w:color="auto"/>
        <w:left w:val="none" w:sz="0" w:space="0" w:color="auto"/>
        <w:bottom w:val="none" w:sz="0" w:space="0" w:color="auto"/>
        <w:right w:val="none" w:sz="0" w:space="0" w:color="auto"/>
      </w:divBdr>
    </w:div>
    <w:div w:id="2139563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23" Type="http://schemas.microsoft.com/office/2018/08/relationships/commentsExtensible" Target="commentsExtensi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1" ma:contentTypeDescription="Create a new document." ma:contentTypeScope="" ma:versionID="8ba0ae7a94386c90f034172d2e8169e2">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b90470ba71b697c723c564761fb67ad5"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B80AF5-C6D3-48B4-962E-DC76D042354E}">
  <ds:schemaRefs>
    <ds:schemaRef ds:uri="http://schemas.microsoft.com/sharepoint/v3/contenttype/forms"/>
  </ds:schemaRefs>
</ds:datastoreItem>
</file>

<file path=customXml/itemProps2.xml><?xml version="1.0" encoding="utf-8"?>
<ds:datastoreItem xmlns:ds="http://schemas.openxmlformats.org/officeDocument/2006/customXml" ds:itemID="{F71BB1D2-2C5A-4000-ACD7-ACCEDE31F4D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F87B868-0818-475E-A7A2-07BA2780C7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43FC58D-6B28-44A0-852B-BEB803F1C4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4146</TotalTime>
  <Pages>11</Pages>
  <Words>4183</Words>
  <Characters>23848</Characters>
  <Application>Microsoft Office Word</Application>
  <DocSecurity>0</DocSecurity>
  <Lines>198</Lines>
  <Paragraphs>55</Paragraphs>
  <ScaleCrop>false</ScaleCrop>
  <HeadingPairs>
    <vt:vector size="2" baseType="variant">
      <vt:variant>
        <vt:lpstr>Title</vt:lpstr>
      </vt:variant>
      <vt:variant>
        <vt:i4>1</vt:i4>
      </vt:variant>
    </vt:vector>
  </HeadingPairs>
  <TitlesOfParts>
    <vt:vector size="1" baseType="lpstr">
      <vt:lpstr/>
    </vt:vector>
  </TitlesOfParts>
  <Company>ETSI Sophia Antipolis</Company>
  <LinksUpToDate>false</LinksUpToDate>
  <CharactersWithSpaces>27976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Wong, Shin Horng</dc:creator>
  <cp:keywords>Remaining issues in PUSCH Enhancements</cp:keywords>
  <dc:description/>
  <cp:lastModifiedBy>Wong, Shin Horng</cp:lastModifiedBy>
  <cp:revision>415</cp:revision>
  <cp:lastPrinted>2002-04-23T09:10:00Z</cp:lastPrinted>
  <dcterms:created xsi:type="dcterms:W3CDTF">2020-01-30T15:36:00Z</dcterms:created>
  <dcterms:modified xsi:type="dcterms:W3CDTF">2021-04-06T17:11:00Z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(2)fBg2ETDo01Yz9/oCzmNnFktvI57FWn5lpczeY90h8UAyUrV3iQecNJ38ppEYTDAwJIkJgcJ9_x000d_
Fgu+pUw9MvhZz0FlYOgUT/jrH5xZ68xGa6Xw0MpmeV+HGirZ61ZemwOJ1Z3wT6MxwOzzbTFG_x000d_
aYt9Lzi5KWOGjBowXWqEXXV+t/KsiJI6+Ufk2bxdYH3eyjxsLw3XKXy0I/eGNTnbfIBjUZ+G_x000d_
8I5tg0p5HXgrCCvRaW</vt:lpwstr>
  </property>
  <property fmtid="{D5CDD505-2E9C-101B-9397-08002B2CF9AE}" pid="3" name="_2015_ms_pID_7253431">
    <vt:lpwstr>IAawfk9vNNvwtfcZEfL8gnz4Imum7Yqw207kZvNUGGX0VQBSllEpPc_x000d_
9K0vQt8ouM1mMvcmOR4TcRhaASdd2GbQ5X5T8L+WROk92IHTno2DN99aNzpasGvf77qM9Owl_x000d_
ch4pzRwRQI/X4MRlKA8w5KEyaJMCzLBaiIPkV34pROSF6rI+qzIv9wqtdpFm9uGONa0QkdWs_x000d_
hTLOqO4crf+iy9TC</vt:lpwstr>
  </property>
  <property fmtid="{D5CDD505-2E9C-101B-9397-08002B2CF9AE}" pid="4" name="TitusGUID">
    <vt:lpwstr>575bcc5d-d1c0-4476-a237-b52da6fb6a42</vt:lpwstr>
  </property>
  <property fmtid="{D5CDD505-2E9C-101B-9397-08002B2CF9AE}" pid="5" name="CTP_TimeStamp">
    <vt:lpwstr>2017-12-01 22:51:08Z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CTP_PUBLIC</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1525221332</vt:lpwstr>
  </property>
  <property fmtid="{D5CDD505-2E9C-101B-9397-08002B2CF9AE}" pid="15" name="_2015_ms_pID_725343_00">
    <vt:lpwstr>_2015_ms_pID_725343</vt:lpwstr>
  </property>
  <property fmtid="{D5CDD505-2E9C-101B-9397-08002B2CF9AE}" pid="16" name="_2015_ms_pID_7253431_00">
    <vt:lpwstr>_2015_ms_pID_7253431</vt:lpwstr>
  </property>
  <property fmtid="{D5CDD505-2E9C-101B-9397-08002B2CF9AE}" pid="17" name="ContentTypeId">
    <vt:lpwstr>0x010100FDC8B9D4742BFB49B26D0BA2DD6AE53A</vt:lpwstr>
  </property>
</Properties>
</file>